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EEC4" w14:textId="5898D77C" w:rsidR="00004183" w:rsidRPr="00A95B8D" w:rsidRDefault="00004183" w:rsidP="0092042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sz w:val="24"/>
          <w:szCs w:val="24"/>
          <w:lang w:val="hr-HR"/>
        </w:rPr>
        <w:t>Izvor</w:t>
      </w:r>
      <w:r w:rsidR="00967272" w:rsidRPr="00A95B8D">
        <w:rPr>
          <w:rFonts w:ascii="Tahoma" w:hAnsi="Tahoma" w:cs="Tahoma"/>
          <w:sz w:val="24"/>
          <w:szCs w:val="24"/>
          <w:lang w:val="hr-HR"/>
        </w:rPr>
        <w:t xml:space="preserve"> materijala</w:t>
      </w:r>
      <w:r w:rsidRPr="00A95B8D">
        <w:rPr>
          <w:rFonts w:ascii="Tahoma" w:hAnsi="Tahoma" w:cs="Tahoma"/>
          <w:sz w:val="24"/>
          <w:szCs w:val="24"/>
          <w:lang w:val="hr-HR"/>
        </w:rPr>
        <w:t>:</w:t>
      </w:r>
    </w:p>
    <w:p w14:paraId="6D722628" w14:textId="2FA8E59D" w:rsidR="00E13439" w:rsidRPr="0086053A" w:rsidRDefault="00E13439" w:rsidP="0092042B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86053A">
        <w:rPr>
          <w:rFonts w:ascii="Tahoma" w:hAnsi="Tahoma" w:cs="Tahoma"/>
          <w:sz w:val="24"/>
          <w:szCs w:val="24"/>
          <w:shd w:val="clear" w:color="auto" w:fill="FFFFFF"/>
        </w:rPr>
        <w:t xml:space="preserve">Job shadowing, </w:t>
      </w:r>
      <w:proofErr w:type="spellStart"/>
      <w:r w:rsidRPr="0086053A">
        <w:rPr>
          <w:rFonts w:ascii="Tahoma" w:hAnsi="Tahoma" w:cs="Tahoma"/>
          <w:sz w:val="24"/>
          <w:szCs w:val="24"/>
          <w:shd w:val="clear" w:color="auto" w:fill="FFFFFF"/>
        </w:rPr>
        <w:t>Agrupamento</w:t>
      </w:r>
      <w:proofErr w:type="spellEnd"/>
      <w:r w:rsidRPr="0086053A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86053A">
        <w:rPr>
          <w:rFonts w:ascii="Tahoma" w:hAnsi="Tahoma" w:cs="Tahoma"/>
          <w:sz w:val="24"/>
          <w:szCs w:val="24"/>
          <w:shd w:val="clear" w:color="auto" w:fill="FFFFFF"/>
        </w:rPr>
        <w:t>Escolas</w:t>
      </w:r>
      <w:proofErr w:type="spellEnd"/>
      <w:r w:rsidRPr="0086053A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86053A">
        <w:rPr>
          <w:rFonts w:ascii="Tahoma" w:hAnsi="Tahoma" w:cs="Tahoma"/>
          <w:sz w:val="24"/>
          <w:szCs w:val="24"/>
          <w:shd w:val="clear" w:color="auto" w:fill="FFFFFF"/>
        </w:rPr>
        <w:t>Sardoal</w:t>
      </w:r>
      <w:proofErr w:type="spellEnd"/>
      <w:r w:rsidRPr="0086053A">
        <w:rPr>
          <w:rFonts w:ascii="Tahoma" w:hAnsi="Tahoma" w:cs="Tahoma"/>
          <w:sz w:val="24"/>
          <w:szCs w:val="24"/>
          <w:shd w:val="clear" w:color="auto" w:fill="FFFFFF"/>
        </w:rPr>
        <w:t xml:space="preserve">, Portugal </w:t>
      </w:r>
    </w:p>
    <w:p w14:paraId="281A4D54" w14:textId="42BE6625" w:rsidR="001C04B5" w:rsidRPr="0086053A" w:rsidRDefault="001C04B5" w:rsidP="0092042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86053A">
        <w:rPr>
          <w:rFonts w:ascii="Tahoma" w:hAnsi="Tahoma" w:cs="Tahoma"/>
          <w:sz w:val="24"/>
          <w:szCs w:val="24"/>
          <w:shd w:val="clear" w:color="auto" w:fill="FFFFFF"/>
        </w:rPr>
        <w:t xml:space="preserve">Autor: </w:t>
      </w:r>
      <w:proofErr w:type="spellStart"/>
      <w:r w:rsidR="00382338" w:rsidRPr="0086053A">
        <w:rPr>
          <w:rFonts w:ascii="Tahoma" w:hAnsi="Tahoma" w:cs="Tahoma"/>
          <w:sz w:val="24"/>
          <w:szCs w:val="24"/>
          <w:shd w:val="clear" w:color="auto" w:fill="FFFFFF"/>
        </w:rPr>
        <w:t>Doroteja</w:t>
      </w:r>
      <w:proofErr w:type="spellEnd"/>
      <w:r w:rsidR="00382338" w:rsidRPr="0086053A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382338" w:rsidRPr="0086053A">
        <w:rPr>
          <w:rFonts w:ascii="Tahoma" w:hAnsi="Tahoma" w:cs="Tahoma"/>
          <w:sz w:val="24"/>
          <w:szCs w:val="24"/>
          <w:shd w:val="clear" w:color="auto" w:fill="FFFFFF"/>
        </w:rPr>
        <w:t>Vojedilov</w:t>
      </w:r>
      <w:proofErr w:type="spellEnd"/>
      <w:r w:rsidR="002E2C52" w:rsidRPr="0086053A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="002E2C52" w:rsidRPr="0086053A">
        <w:rPr>
          <w:rFonts w:ascii="Tahoma" w:hAnsi="Tahoma" w:cs="Tahoma"/>
          <w:sz w:val="24"/>
          <w:szCs w:val="24"/>
          <w:shd w:val="clear" w:color="auto" w:fill="FFFFFF"/>
        </w:rPr>
        <w:t>nastavnica</w:t>
      </w:r>
      <w:proofErr w:type="spellEnd"/>
      <w:r w:rsidR="002E2C52" w:rsidRPr="0086053A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2E2C52" w:rsidRPr="0086053A">
        <w:rPr>
          <w:rFonts w:ascii="Tahoma" w:hAnsi="Tahoma" w:cs="Tahoma"/>
          <w:sz w:val="24"/>
          <w:szCs w:val="24"/>
          <w:shd w:val="clear" w:color="auto" w:fill="FFFFFF"/>
        </w:rPr>
        <w:t>Osnovne</w:t>
      </w:r>
      <w:proofErr w:type="spellEnd"/>
      <w:r w:rsidR="002E2C52" w:rsidRPr="0086053A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="002E2C52" w:rsidRPr="0086053A">
        <w:rPr>
          <w:rFonts w:ascii="Tahoma" w:hAnsi="Tahoma" w:cs="Tahoma"/>
          <w:sz w:val="24"/>
          <w:szCs w:val="24"/>
          <w:shd w:val="clear" w:color="auto" w:fill="FFFFFF"/>
        </w:rPr>
        <w:t>škole</w:t>
      </w:r>
      <w:proofErr w:type="spellEnd"/>
      <w:r w:rsidR="002E2C52" w:rsidRPr="0086053A">
        <w:rPr>
          <w:rFonts w:ascii="Tahoma" w:hAnsi="Tahoma" w:cs="Tahoma"/>
          <w:sz w:val="24"/>
          <w:szCs w:val="24"/>
          <w:shd w:val="clear" w:color="auto" w:fill="FFFFFF"/>
        </w:rPr>
        <w:t xml:space="preserve"> Višnjevac, Višnjevac</w:t>
      </w:r>
    </w:p>
    <w:p w14:paraId="0405F093" w14:textId="0964BFCB" w:rsidR="00004183" w:rsidRPr="00A95B8D" w:rsidRDefault="00004183" w:rsidP="0092042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791E9759" w14:textId="284BC816" w:rsidR="00E13439" w:rsidRPr="00A95B8D" w:rsidRDefault="00E13439" w:rsidP="0092042B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A95B8D">
        <w:rPr>
          <w:rFonts w:ascii="Tahoma" w:hAnsi="Tahoma" w:cs="Tahoma"/>
          <w:b/>
          <w:bCs/>
          <w:sz w:val="24"/>
          <w:szCs w:val="24"/>
          <w:lang w:val="hr-HR"/>
        </w:rPr>
        <w:t xml:space="preserve">Tema: </w:t>
      </w:r>
      <w:proofErr w:type="spellStart"/>
      <w:r w:rsidR="006B53D6" w:rsidRPr="00A95B8D">
        <w:rPr>
          <w:rFonts w:ascii="Tahoma" w:hAnsi="Tahoma" w:cs="Tahoma"/>
          <w:b/>
          <w:bCs/>
          <w:sz w:val="24"/>
          <w:szCs w:val="24"/>
          <w:lang w:val="hr-HR"/>
        </w:rPr>
        <w:t>Choices</w:t>
      </w:r>
      <w:proofErr w:type="spellEnd"/>
      <w:r w:rsidR="006B53D6" w:rsidRPr="00A95B8D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proofErr w:type="spellStart"/>
      <w:r w:rsidR="006B53D6" w:rsidRPr="00A95B8D">
        <w:rPr>
          <w:rFonts w:ascii="Tahoma" w:hAnsi="Tahoma" w:cs="Tahoma"/>
          <w:b/>
          <w:bCs/>
          <w:sz w:val="24"/>
          <w:szCs w:val="24"/>
          <w:lang w:val="hr-HR"/>
        </w:rPr>
        <w:t>and</w:t>
      </w:r>
      <w:proofErr w:type="spellEnd"/>
      <w:r w:rsidR="006B53D6" w:rsidRPr="00A95B8D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proofErr w:type="spellStart"/>
      <w:r w:rsidR="006B53D6" w:rsidRPr="00A95B8D">
        <w:rPr>
          <w:rFonts w:ascii="Tahoma" w:hAnsi="Tahoma" w:cs="Tahoma"/>
          <w:b/>
          <w:bCs/>
          <w:sz w:val="24"/>
          <w:szCs w:val="24"/>
          <w:lang w:val="hr-HR"/>
        </w:rPr>
        <w:t>opportunities</w:t>
      </w:r>
      <w:proofErr w:type="spellEnd"/>
      <w:r w:rsidR="006B53D6" w:rsidRPr="00A95B8D">
        <w:rPr>
          <w:rFonts w:ascii="Tahoma" w:hAnsi="Tahoma" w:cs="Tahoma"/>
          <w:b/>
          <w:bCs/>
          <w:sz w:val="24"/>
          <w:szCs w:val="24"/>
          <w:lang w:val="hr-HR"/>
        </w:rPr>
        <w:t xml:space="preserve"> (Izbori i mogućnosti)</w:t>
      </w:r>
    </w:p>
    <w:p w14:paraId="080A9E33" w14:textId="0C11C879" w:rsidR="00E6231F" w:rsidRPr="00A95B8D" w:rsidRDefault="00E6231F" w:rsidP="0092042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sz w:val="24"/>
          <w:szCs w:val="24"/>
          <w:lang w:val="hr-HR"/>
        </w:rPr>
        <w:t xml:space="preserve">Razred: </w:t>
      </w:r>
      <w:r w:rsidR="006B53D6" w:rsidRPr="00A95B8D">
        <w:rPr>
          <w:rFonts w:ascii="Tahoma" w:hAnsi="Tahoma" w:cs="Tahoma"/>
          <w:sz w:val="24"/>
          <w:szCs w:val="24"/>
          <w:lang w:val="hr-HR"/>
        </w:rPr>
        <w:t>8</w:t>
      </w:r>
      <w:r w:rsidRPr="00A95B8D">
        <w:rPr>
          <w:rFonts w:ascii="Tahoma" w:hAnsi="Tahoma" w:cs="Tahoma"/>
          <w:sz w:val="24"/>
          <w:szCs w:val="24"/>
          <w:lang w:val="hr-HR"/>
        </w:rPr>
        <w:t>. razred OŠ (</w:t>
      </w:r>
      <w:r w:rsidR="006B53D6" w:rsidRPr="00A95B8D">
        <w:rPr>
          <w:rFonts w:ascii="Tahoma" w:hAnsi="Tahoma" w:cs="Tahoma"/>
          <w:sz w:val="24"/>
          <w:szCs w:val="24"/>
          <w:lang w:val="hr-HR"/>
        </w:rPr>
        <w:t>14</w:t>
      </w:r>
      <w:r w:rsidRPr="00A95B8D">
        <w:rPr>
          <w:rFonts w:ascii="Tahoma" w:hAnsi="Tahoma" w:cs="Tahoma"/>
          <w:sz w:val="24"/>
          <w:szCs w:val="24"/>
          <w:lang w:val="hr-HR"/>
        </w:rPr>
        <w:t xml:space="preserve"> godina</w:t>
      </w:r>
      <w:r w:rsidR="006B53D6" w:rsidRPr="00A95B8D">
        <w:rPr>
          <w:rFonts w:ascii="Tahoma" w:hAnsi="Tahoma" w:cs="Tahoma"/>
          <w:sz w:val="24"/>
          <w:szCs w:val="24"/>
          <w:lang w:val="hr-HR"/>
        </w:rPr>
        <w:t>), engleski jezik</w:t>
      </w:r>
      <w:r w:rsidR="006D5290">
        <w:rPr>
          <w:rFonts w:ascii="Tahoma" w:hAnsi="Tahoma" w:cs="Tahoma"/>
          <w:sz w:val="24"/>
          <w:szCs w:val="24"/>
          <w:lang w:val="hr-HR"/>
        </w:rPr>
        <w:t>, 90 minuta</w:t>
      </w:r>
    </w:p>
    <w:p w14:paraId="41D66930" w14:textId="60B1B373" w:rsidR="00E13439" w:rsidRPr="00A95B8D" w:rsidRDefault="00E13439" w:rsidP="0092042B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A95B8D">
        <w:rPr>
          <w:rFonts w:ascii="Tahoma" w:hAnsi="Tahoma" w:cs="Tahoma"/>
          <w:b/>
          <w:bCs/>
          <w:sz w:val="24"/>
          <w:szCs w:val="24"/>
          <w:lang w:val="hr-HR"/>
        </w:rPr>
        <w:t xml:space="preserve">Ishodi: </w:t>
      </w:r>
    </w:p>
    <w:p w14:paraId="654CA554" w14:textId="2E253DB6" w:rsidR="00E13439" w:rsidRPr="00A95B8D" w:rsidRDefault="00E13439" w:rsidP="0092042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sz w:val="24"/>
          <w:szCs w:val="24"/>
          <w:lang w:val="hr-HR"/>
        </w:rPr>
        <w:t xml:space="preserve">Učenici će </w:t>
      </w:r>
      <w:r w:rsidR="00BD3151" w:rsidRPr="00A95B8D">
        <w:rPr>
          <w:rFonts w:ascii="Tahoma" w:hAnsi="Tahoma" w:cs="Tahoma"/>
          <w:sz w:val="24"/>
          <w:szCs w:val="24"/>
          <w:lang w:val="hr-HR"/>
        </w:rPr>
        <w:t>moći definirati i objasniti pojmove „izbori“ i „mogućnosti“ te navesti primjere iz vlastitog života</w:t>
      </w:r>
      <w:r w:rsidR="0077591B" w:rsidRPr="00A95B8D">
        <w:rPr>
          <w:rFonts w:ascii="Tahoma" w:hAnsi="Tahoma" w:cs="Tahoma"/>
          <w:sz w:val="24"/>
          <w:szCs w:val="24"/>
          <w:lang w:val="hr-HR"/>
        </w:rPr>
        <w:t>.</w:t>
      </w:r>
    </w:p>
    <w:p w14:paraId="292BF61C" w14:textId="4428F62C" w:rsidR="0077591B" w:rsidRPr="00A95B8D" w:rsidRDefault="0077591B" w:rsidP="0092042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sz w:val="24"/>
          <w:szCs w:val="24"/>
          <w:lang w:val="hr-HR"/>
        </w:rPr>
        <w:t xml:space="preserve">Učenici će razvijati kritičke vještine analizirajući kako različiti izbori mogu utjecati na buduće mogućnosti. </w:t>
      </w:r>
    </w:p>
    <w:p w14:paraId="1DC9FA59" w14:textId="74A65234" w:rsidR="0077591B" w:rsidRPr="00A95B8D" w:rsidRDefault="0077591B" w:rsidP="0092042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sz w:val="24"/>
          <w:szCs w:val="24"/>
          <w:lang w:val="hr-HR"/>
        </w:rPr>
        <w:t>Učenici će znati napisati kratak esej</w:t>
      </w:r>
      <w:r w:rsidR="00BD624C">
        <w:rPr>
          <w:rFonts w:ascii="Tahoma" w:hAnsi="Tahoma" w:cs="Tahoma"/>
          <w:sz w:val="24"/>
          <w:szCs w:val="24"/>
          <w:lang w:val="hr-HR"/>
        </w:rPr>
        <w:t>/pripremiti jednominutni govor</w:t>
      </w:r>
      <w:r w:rsidRPr="00A95B8D">
        <w:rPr>
          <w:rFonts w:ascii="Tahoma" w:hAnsi="Tahoma" w:cs="Tahoma"/>
          <w:sz w:val="24"/>
          <w:szCs w:val="24"/>
          <w:lang w:val="hr-HR"/>
        </w:rPr>
        <w:t xml:space="preserve"> o </w:t>
      </w:r>
      <w:r w:rsidR="00BD624C">
        <w:rPr>
          <w:rFonts w:ascii="Tahoma" w:hAnsi="Tahoma" w:cs="Tahoma"/>
          <w:sz w:val="24"/>
          <w:szCs w:val="24"/>
          <w:lang w:val="hr-HR"/>
        </w:rPr>
        <w:t xml:space="preserve">odabranim tvrdnjama. </w:t>
      </w:r>
    </w:p>
    <w:p w14:paraId="674D62CD" w14:textId="4ED9143C" w:rsidR="0077591B" w:rsidRPr="00A95B8D" w:rsidRDefault="0077591B" w:rsidP="0092042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sz w:val="24"/>
          <w:szCs w:val="24"/>
          <w:lang w:val="hr-HR"/>
        </w:rPr>
        <w:t xml:space="preserve">Učenici će sudjelovati u grupnim raspravama na temu „izbora i mogućnosti“, pri tome uvježbavajući svoje komunikacijske vještine. </w:t>
      </w:r>
    </w:p>
    <w:p w14:paraId="707DC6BD" w14:textId="4BA2BD05" w:rsidR="00E13439" w:rsidRPr="00A95B8D" w:rsidRDefault="00E13439" w:rsidP="0092042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b/>
          <w:bCs/>
          <w:sz w:val="24"/>
          <w:szCs w:val="24"/>
          <w:lang w:val="hr-HR"/>
        </w:rPr>
        <w:t>Nastavna sredstva i pomagala:</w:t>
      </w:r>
      <w:r w:rsidRPr="00A95B8D">
        <w:rPr>
          <w:rFonts w:ascii="Tahoma" w:hAnsi="Tahoma" w:cs="Tahoma"/>
          <w:sz w:val="24"/>
          <w:szCs w:val="24"/>
          <w:lang w:val="hr-HR"/>
        </w:rPr>
        <w:t xml:space="preserve"> računalo, projektor, radni listovi</w:t>
      </w:r>
      <w:r w:rsidR="00EC75D4" w:rsidRPr="00A95B8D">
        <w:rPr>
          <w:rFonts w:ascii="Tahoma" w:hAnsi="Tahoma" w:cs="Tahoma"/>
          <w:sz w:val="24"/>
          <w:szCs w:val="24"/>
          <w:lang w:val="hr-HR"/>
        </w:rPr>
        <w:t>, mobilni uređaji</w:t>
      </w:r>
      <w:r w:rsidR="003214A6" w:rsidRPr="00A95B8D">
        <w:rPr>
          <w:rFonts w:ascii="Tahoma" w:hAnsi="Tahoma" w:cs="Tahoma"/>
          <w:sz w:val="24"/>
          <w:szCs w:val="24"/>
          <w:lang w:val="hr-HR"/>
        </w:rPr>
        <w:t>/tableti</w:t>
      </w:r>
      <w:r w:rsidR="00236F25">
        <w:rPr>
          <w:rFonts w:ascii="Tahoma" w:hAnsi="Tahoma" w:cs="Tahoma"/>
          <w:sz w:val="24"/>
          <w:szCs w:val="24"/>
          <w:lang w:val="hr-HR"/>
        </w:rPr>
        <w:t xml:space="preserve">, bilježnice. </w:t>
      </w:r>
    </w:p>
    <w:p w14:paraId="6996EC65" w14:textId="77777777" w:rsidR="00BD3151" w:rsidRPr="00A95B8D" w:rsidRDefault="00BD3151" w:rsidP="0092042B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</w:p>
    <w:p w14:paraId="7DEE678C" w14:textId="62E6FACD" w:rsidR="00E13439" w:rsidRPr="00A95B8D" w:rsidRDefault="00E13439" w:rsidP="00BC241D">
      <w:pPr>
        <w:spacing w:before="120" w:after="0"/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A95B8D">
        <w:rPr>
          <w:rFonts w:ascii="Tahoma" w:hAnsi="Tahoma" w:cs="Tahoma"/>
          <w:b/>
          <w:bCs/>
          <w:sz w:val="24"/>
          <w:szCs w:val="24"/>
          <w:lang w:val="hr-HR"/>
        </w:rPr>
        <w:t xml:space="preserve">Aktivnost 1. </w:t>
      </w:r>
      <w:r w:rsidR="003214A6" w:rsidRPr="00A95B8D">
        <w:rPr>
          <w:rFonts w:ascii="Tahoma" w:hAnsi="Tahoma" w:cs="Tahoma"/>
          <w:b/>
          <w:bCs/>
          <w:sz w:val="24"/>
          <w:szCs w:val="24"/>
          <w:lang w:val="hr-HR"/>
        </w:rPr>
        <w:t>Izbori u našem životu</w:t>
      </w:r>
    </w:p>
    <w:p w14:paraId="5125550E" w14:textId="404CFCEA" w:rsidR="00E13439" w:rsidRPr="00A95B8D" w:rsidRDefault="00E13439" w:rsidP="00BC241D">
      <w:pPr>
        <w:spacing w:before="120" w:after="0"/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b/>
          <w:bCs/>
          <w:sz w:val="24"/>
          <w:szCs w:val="24"/>
          <w:lang w:val="hr-HR"/>
        </w:rPr>
        <w:t xml:space="preserve">Ishod aktivnosti: </w:t>
      </w:r>
      <w:r w:rsidR="003214A6" w:rsidRPr="00A95B8D">
        <w:rPr>
          <w:rFonts w:ascii="Tahoma" w:hAnsi="Tahoma" w:cs="Tahoma"/>
          <w:sz w:val="24"/>
          <w:szCs w:val="24"/>
          <w:lang w:val="hr-HR"/>
        </w:rPr>
        <w:t>Učenici će prepoznati i analizirati ključne odluke koje donose u životu.</w:t>
      </w:r>
    </w:p>
    <w:p w14:paraId="3A3F5B07" w14:textId="2C9FC84D" w:rsidR="00E13439" w:rsidRPr="00A95B8D" w:rsidRDefault="00E13439" w:rsidP="00BC241D">
      <w:pPr>
        <w:spacing w:before="120" w:after="0"/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b/>
          <w:bCs/>
          <w:sz w:val="24"/>
          <w:szCs w:val="24"/>
          <w:lang w:val="hr-HR"/>
        </w:rPr>
        <w:t>Opis aktivnosti:</w:t>
      </w:r>
      <w:r w:rsidRPr="00A95B8D">
        <w:rPr>
          <w:rFonts w:ascii="Tahoma" w:hAnsi="Tahoma" w:cs="Tahoma"/>
          <w:sz w:val="24"/>
          <w:szCs w:val="24"/>
          <w:lang w:val="hr-HR"/>
        </w:rPr>
        <w:t xml:space="preserve"> </w:t>
      </w:r>
      <w:r w:rsidR="003214A6" w:rsidRPr="00A95B8D">
        <w:rPr>
          <w:rFonts w:ascii="Tahoma" w:hAnsi="Tahoma" w:cs="Tahoma"/>
          <w:sz w:val="24"/>
          <w:szCs w:val="24"/>
          <w:lang w:val="hr-HR"/>
        </w:rPr>
        <w:t xml:space="preserve">Učenici će uz pomoć digitalnog alata </w:t>
      </w:r>
      <w:proofErr w:type="spellStart"/>
      <w:r w:rsidR="003214A6" w:rsidRPr="00A95B8D">
        <w:rPr>
          <w:rFonts w:ascii="Tahoma" w:hAnsi="Tahoma" w:cs="Tahoma"/>
          <w:sz w:val="24"/>
          <w:szCs w:val="24"/>
          <w:lang w:val="hr-HR"/>
        </w:rPr>
        <w:t>Mentimeter</w:t>
      </w:r>
      <w:proofErr w:type="spellEnd"/>
      <w:r w:rsidR="003214A6" w:rsidRPr="00A95B8D">
        <w:rPr>
          <w:rFonts w:ascii="Tahoma" w:hAnsi="Tahoma" w:cs="Tahoma"/>
          <w:sz w:val="24"/>
          <w:szCs w:val="24"/>
          <w:lang w:val="hr-HR"/>
        </w:rPr>
        <w:t xml:space="preserve"> navesti izbore koje donose u svakodnevnom životu. </w:t>
      </w:r>
    </w:p>
    <w:p w14:paraId="2DFADBEA" w14:textId="77A8AD25" w:rsidR="00EC75D4" w:rsidRPr="00A95B8D" w:rsidRDefault="00EC75D4" w:rsidP="00BC241D">
      <w:pPr>
        <w:spacing w:before="120" w:after="0"/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b/>
          <w:bCs/>
          <w:sz w:val="24"/>
          <w:szCs w:val="24"/>
          <w:lang w:val="hr-HR"/>
        </w:rPr>
        <w:t>Nastavna sredstva i pomagala:</w:t>
      </w:r>
      <w:r w:rsidRPr="00A95B8D">
        <w:rPr>
          <w:rFonts w:ascii="Tahoma" w:hAnsi="Tahoma" w:cs="Tahoma"/>
          <w:sz w:val="24"/>
          <w:szCs w:val="24"/>
          <w:lang w:val="hr-HR"/>
        </w:rPr>
        <w:t xml:space="preserve"> </w:t>
      </w:r>
      <w:r w:rsidR="003214A6" w:rsidRPr="00A95B8D">
        <w:rPr>
          <w:rFonts w:ascii="Tahoma" w:hAnsi="Tahoma" w:cs="Tahoma"/>
          <w:sz w:val="24"/>
          <w:szCs w:val="24"/>
          <w:lang w:val="hr-HR"/>
        </w:rPr>
        <w:t>Računalo, projektor, mobilni uređaji/tableti.</w:t>
      </w:r>
    </w:p>
    <w:p w14:paraId="197E9304" w14:textId="20E3D3DA" w:rsidR="00EC75D4" w:rsidRPr="00A95B8D" w:rsidRDefault="003214A6" w:rsidP="0092042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sz w:val="24"/>
          <w:szCs w:val="24"/>
          <w:lang w:val="hr-HR"/>
        </w:rPr>
        <w:t xml:space="preserve">Učenici će odgovoriti na pitanje: </w:t>
      </w:r>
      <w:proofErr w:type="spellStart"/>
      <w:r w:rsidRPr="00F916AF">
        <w:rPr>
          <w:rFonts w:ascii="Tahoma" w:hAnsi="Tahoma" w:cs="Tahoma"/>
          <w:i/>
          <w:iCs/>
          <w:sz w:val="24"/>
          <w:szCs w:val="24"/>
          <w:lang w:val="hr-HR"/>
        </w:rPr>
        <w:t>What</w:t>
      </w:r>
      <w:proofErr w:type="spellEnd"/>
      <w:r w:rsidRPr="00F916AF">
        <w:rPr>
          <w:rFonts w:ascii="Tahoma" w:hAnsi="Tahoma" w:cs="Tahoma"/>
          <w:i/>
          <w:iCs/>
          <w:sz w:val="24"/>
          <w:szCs w:val="24"/>
          <w:lang w:val="hr-HR"/>
        </w:rPr>
        <w:t xml:space="preserve"> </w:t>
      </w:r>
      <w:proofErr w:type="spellStart"/>
      <w:r w:rsidRPr="00F916AF">
        <w:rPr>
          <w:rFonts w:ascii="Tahoma" w:hAnsi="Tahoma" w:cs="Tahoma"/>
          <w:i/>
          <w:iCs/>
          <w:sz w:val="24"/>
          <w:szCs w:val="24"/>
          <w:lang w:val="hr-HR"/>
        </w:rPr>
        <w:t>choices</w:t>
      </w:r>
      <w:proofErr w:type="spellEnd"/>
      <w:r w:rsidRPr="00F916AF">
        <w:rPr>
          <w:rFonts w:ascii="Tahoma" w:hAnsi="Tahoma" w:cs="Tahoma"/>
          <w:i/>
          <w:iCs/>
          <w:sz w:val="24"/>
          <w:szCs w:val="24"/>
          <w:lang w:val="hr-HR"/>
        </w:rPr>
        <w:t xml:space="preserve"> do </w:t>
      </w:r>
      <w:proofErr w:type="spellStart"/>
      <w:r w:rsidRPr="00F916AF">
        <w:rPr>
          <w:rFonts w:ascii="Tahoma" w:hAnsi="Tahoma" w:cs="Tahoma"/>
          <w:i/>
          <w:iCs/>
          <w:sz w:val="24"/>
          <w:szCs w:val="24"/>
          <w:lang w:val="hr-HR"/>
        </w:rPr>
        <w:t>you</w:t>
      </w:r>
      <w:proofErr w:type="spellEnd"/>
      <w:r w:rsidRPr="00F916AF">
        <w:rPr>
          <w:rFonts w:ascii="Tahoma" w:hAnsi="Tahoma" w:cs="Tahoma"/>
          <w:i/>
          <w:iCs/>
          <w:sz w:val="24"/>
          <w:szCs w:val="24"/>
          <w:lang w:val="hr-HR"/>
        </w:rPr>
        <w:t xml:space="preserve"> </w:t>
      </w:r>
      <w:proofErr w:type="spellStart"/>
      <w:r w:rsidRPr="00F916AF">
        <w:rPr>
          <w:rFonts w:ascii="Tahoma" w:hAnsi="Tahoma" w:cs="Tahoma"/>
          <w:i/>
          <w:iCs/>
          <w:sz w:val="24"/>
          <w:szCs w:val="24"/>
          <w:lang w:val="hr-HR"/>
        </w:rPr>
        <w:t>have</w:t>
      </w:r>
      <w:proofErr w:type="spellEnd"/>
      <w:r w:rsidRPr="00F916AF">
        <w:rPr>
          <w:rFonts w:ascii="Tahoma" w:hAnsi="Tahoma" w:cs="Tahoma"/>
          <w:i/>
          <w:iCs/>
          <w:sz w:val="24"/>
          <w:szCs w:val="24"/>
          <w:lang w:val="hr-HR"/>
        </w:rPr>
        <w:t xml:space="preserve"> to make </w:t>
      </w:r>
      <w:proofErr w:type="spellStart"/>
      <w:r w:rsidRPr="00F916AF">
        <w:rPr>
          <w:rFonts w:ascii="Tahoma" w:hAnsi="Tahoma" w:cs="Tahoma"/>
          <w:i/>
          <w:iCs/>
          <w:sz w:val="24"/>
          <w:szCs w:val="24"/>
          <w:lang w:val="hr-HR"/>
        </w:rPr>
        <w:t>in</w:t>
      </w:r>
      <w:proofErr w:type="spellEnd"/>
      <w:r w:rsidRPr="00F916AF">
        <w:rPr>
          <w:rFonts w:ascii="Tahoma" w:hAnsi="Tahoma" w:cs="Tahoma"/>
          <w:i/>
          <w:iCs/>
          <w:sz w:val="24"/>
          <w:szCs w:val="24"/>
          <w:lang w:val="hr-HR"/>
        </w:rPr>
        <w:t xml:space="preserve"> </w:t>
      </w:r>
      <w:proofErr w:type="spellStart"/>
      <w:r w:rsidRPr="00F916AF">
        <w:rPr>
          <w:rFonts w:ascii="Tahoma" w:hAnsi="Tahoma" w:cs="Tahoma"/>
          <w:i/>
          <w:iCs/>
          <w:sz w:val="24"/>
          <w:szCs w:val="24"/>
          <w:lang w:val="hr-HR"/>
        </w:rPr>
        <w:t>everyday</w:t>
      </w:r>
      <w:proofErr w:type="spellEnd"/>
      <w:r w:rsidRPr="00F916AF">
        <w:rPr>
          <w:rFonts w:ascii="Tahoma" w:hAnsi="Tahoma" w:cs="Tahoma"/>
          <w:i/>
          <w:iCs/>
          <w:sz w:val="24"/>
          <w:szCs w:val="24"/>
          <w:lang w:val="hr-HR"/>
        </w:rPr>
        <w:t xml:space="preserve"> </w:t>
      </w:r>
      <w:proofErr w:type="spellStart"/>
      <w:r w:rsidRPr="00F916AF">
        <w:rPr>
          <w:rFonts w:ascii="Tahoma" w:hAnsi="Tahoma" w:cs="Tahoma"/>
          <w:i/>
          <w:iCs/>
          <w:sz w:val="24"/>
          <w:szCs w:val="24"/>
          <w:lang w:val="hr-HR"/>
        </w:rPr>
        <w:t>life</w:t>
      </w:r>
      <w:proofErr w:type="spellEnd"/>
      <w:r w:rsidRPr="00F916AF">
        <w:rPr>
          <w:rFonts w:ascii="Tahoma" w:hAnsi="Tahoma" w:cs="Tahoma"/>
          <w:i/>
          <w:iCs/>
          <w:sz w:val="24"/>
          <w:szCs w:val="24"/>
          <w:lang w:val="hr-HR"/>
        </w:rPr>
        <w:t>?</w:t>
      </w:r>
      <w:r w:rsidRPr="00A95B8D">
        <w:rPr>
          <w:rFonts w:ascii="Tahoma" w:hAnsi="Tahoma" w:cs="Tahoma"/>
          <w:sz w:val="24"/>
          <w:szCs w:val="24"/>
          <w:lang w:val="hr-HR"/>
        </w:rPr>
        <w:t xml:space="preserve"> (Koje izbore trebaš donijeti u svakodnevnom životu?) nakon čega će uslijediti rasprava o rezultatima. Budući da se radi o 8. razredu, vrlo vjerojatno će jedan od rezultata uključivati i izbor srednje škole. </w:t>
      </w:r>
      <w:r w:rsidR="009A17C1" w:rsidRPr="00A95B8D">
        <w:rPr>
          <w:rFonts w:ascii="Tahoma" w:hAnsi="Tahoma" w:cs="Tahoma"/>
          <w:sz w:val="24"/>
          <w:szCs w:val="24"/>
          <w:lang w:val="hr-HR"/>
        </w:rPr>
        <w:t xml:space="preserve">Nakon toga će učenici odgovoriti na sljedeće pitanje: </w:t>
      </w:r>
      <w:proofErr w:type="spellStart"/>
      <w:r w:rsidR="009A17C1" w:rsidRPr="00F916AF">
        <w:rPr>
          <w:rFonts w:ascii="Tahoma" w:hAnsi="Tahoma" w:cs="Tahoma"/>
          <w:i/>
          <w:iCs/>
          <w:sz w:val="24"/>
          <w:szCs w:val="24"/>
          <w:lang w:val="hr-HR"/>
        </w:rPr>
        <w:t>What</w:t>
      </w:r>
      <w:proofErr w:type="spellEnd"/>
      <w:r w:rsidR="009A17C1" w:rsidRPr="00F916AF">
        <w:rPr>
          <w:rFonts w:ascii="Tahoma" w:hAnsi="Tahoma" w:cs="Tahoma"/>
          <w:i/>
          <w:iCs/>
          <w:sz w:val="24"/>
          <w:szCs w:val="24"/>
          <w:lang w:val="hr-HR"/>
        </w:rPr>
        <w:t xml:space="preserve"> </w:t>
      </w:r>
      <w:proofErr w:type="spellStart"/>
      <w:r w:rsidR="009A17C1" w:rsidRPr="00F916AF">
        <w:rPr>
          <w:rFonts w:ascii="Tahoma" w:hAnsi="Tahoma" w:cs="Tahoma"/>
          <w:i/>
          <w:iCs/>
          <w:sz w:val="24"/>
          <w:szCs w:val="24"/>
          <w:lang w:val="hr-HR"/>
        </w:rPr>
        <w:t>professions</w:t>
      </w:r>
      <w:proofErr w:type="spellEnd"/>
      <w:r w:rsidR="009A17C1" w:rsidRPr="00F916AF">
        <w:rPr>
          <w:rFonts w:ascii="Tahoma" w:hAnsi="Tahoma" w:cs="Tahoma"/>
          <w:i/>
          <w:iCs/>
          <w:sz w:val="24"/>
          <w:szCs w:val="24"/>
          <w:lang w:val="hr-HR"/>
        </w:rPr>
        <w:t xml:space="preserve"> are </w:t>
      </w:r>
      <w:proofErr w:type="spellStart"/>
      <w:r w:rsidR="009A17C1" w:rsidRPr="00F916AF">
        <w:rPr>
          <w:rFonts w:ascii="Tahoma" w:hAnsi="Tahoma" w:cs="Tahoma"/>
          <w:i/>
          <w:iCs/>
          <w:sz w:val="24"/>
          <w:szCs w:val="24"/>
          <w:lang w:val="hr-HR"/>
        </w:rPr>
        <w:t>interesting</w:t>
      </w:r>
      <w:proofErr w:type="spellEnd"/>
      <w:r w:rsidR="009A17C1" w:rsidRPr="00F916AF">
        <w:rPr>
          <w:rFonts w:ascii="Tahoma" w:hAnsi="Tahoma" w:cs="Tahoma"/>
          <w:i/>
          <w:iCs/>
          <w:sz w:val="24"/>
          <w:szCs w:val="24"/>
          <w:lang w:val="hr-HR"/>
        </w:rPr>
        <w:t xml:space="preserve"> to </w:t>
      </w:r>
      <w:proofErr w:type="spellStart"/>
      <w:r w:rsidR="009A17C1" w:rsidRPr="00F916AF">
        <w:rPr>
          <w:rFonts w:ascii="Tahoma" w:hAnsi="Tahoma" w:cs="Tahoma"/>
          <w:i/>
          <w:iCs/>
          <w:sz w:val="24"/>
          <w:szCs w:val="24"/>
          <w:lang w:val="hr-HR"/>
        </w:rPr>
        <w:t>young</w:t>
      </w:r>
      <w:proofErr w:type="spellEnd"/>
      <w:r w:rsidR="009A17C1" w:rsidRPr="00F916AF">
        <w:rPr>
          <w:rFonts w:ascii="Tahoma" w:hAnsi="Tahoma" w:cs="Tahoma"/>
          <w:i/>
          <w:iCs/>
          <w:sz w:val="24"/>
          <w:szCs w:val="24"/>
          <w:lang w:val="hr-HR"/>
        </w:rPr>
        <w:t xml:space="preserve"> </w:t>
      </w:r>
      <w:proofErr w:type="spellStart"/>
      <w:r w:rsidR="009A17C1" w:rsidRPr="00F916AF">
        <w:rPr>
          <w:rFonts w:ascii="Tahoma" w:hAnsi="Tahoma" w:cs="Tahoma"/>
          <w:i/>
          <w:iCs/>
          <w:sz w:val="24"/>
          <w:szCs w:val="24"/>
          <w:lang w:val="hr-HR"/>
        </w:rPr>
        <w:t>people</w:t>
      </w:r>
      <w:proofErr w:type="spellEnd"/>
      <w:r w:rsidR="009A17C1" w:rsidRPr="00F916AF">
        <w:rPr>
          <w:rFonts w:ascii="Tahoma" w:hAnsi="Tahoma" w:cs="Tahoma"/>
          <w:i/>
          <w:iCs/>
          <w:sz w:val="24"/>
          <w:szCs w:val="24"/>
          <w:lang w:val="hr-HR"/>
        </w:rPr>
        <w:t>?</w:t>
      </w:r>
      <w:r w:rsidR="009A17C1" w:rsidRPr="00A95B8D">
        <w:rPr>
          <w:rFonts w:ascii="Tahoma" w:hAnsi="Tahoma" w:cs="Tahoma"/>
          <w:sz w:val="24"/>
          <w:szCs w:val="24"/>
          <w:lang w:val="hr-HR"/>
        </w:rPr>
        <w:t xml:space="preserve"> (Koja zanimanja su zanimljiva mladim ljudima?)</w:t>
      </w:r>
      <w:r w:rsidR="004A421C" w:rsidRPr="00A95B8D">
        <w:rPr>
          <w:rFonts w:ascii="Tahoma" w:hAnsi="Tahoma" w:cs="Tahoma"/>
          <w:sz w:val="24"/>
          <w:szCs w:val="24"/>
          <w:lang w:val="hr-HR"/>
        </w:rPr>
        <w:t xml:space="preserve"> I nakon ovog pitanja uslijedit će diskusija o navedenim zanimanjima, zašto učenici misle da su baš ta zanimanja </w:t>
      </w:r>
      <w:proofErr w:type="spellStart"/>
      <w:r w:rsidR="004A421C" w:rsidRPr="00A95B8D">
        <w:rPr>
          <w:rFonts w:ascii="Tahoma" w:hAnsi="Tahoma" w:cs="Tahoma"/>
          <w:sz w:val="24"/>
          <w:szCs w:val="24"/>
          <w:lang w:val="hr-HR"/>
        </w:rPr>
        <w:t>atraktivnja</w:t>
      </w:r>
      <w:proofErr w:type="spellEnd"/>
      <w:r w:rsidR="004A421C" w:rsidRPr="00A95B8D">
        <w:rPr>
          <w:rFonts w:ascii="Tahoma" w:hAnsi="Tahoma" w:cs="Tahoma"/>
          <w:sz w:val="24"/>
          <w:szCs w:val="24"/>
          <w:lang w:val="hr-HR"/>
        </w:rPr>
        <w:t xml:space="preserve">, ima li razlike u zanimanjima koja odabiru učenici i učenice. </w:t>
      </w:r>
    </w:p>
    <w:p w14:paraId="48B0FA32" w14:textId="42E26782" w:rsidR="009A17C1" w:rsidRPr="00A95B8D" w:rsidRDefault="003214A6" w:rsidP="0092042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sz w:val="24"/>
          <w:szCs w:val="24"/>
          <w:lang w:val="hr-HR"/>
        </w:rPr>
        <w:t xml:space="preserve">Poveznica: </w:t>
      </w:r>
      <w:hyperlink r:id="rId8" w:history="1">
        <w:r w:rsidR="00C24D7C" w:rsidRPr="00A95B8D">
          <w:rPr>
            <w:rStyle w:val="Hiperveza"/>
            <w:rFonts w:ascii="Tahoma" w:hAnsi="Tahoma" w:cs="Tahoma"/>
            <w:sz w:val="24"/>
            <w:szCs w:val="24"/>
            <w:lang w:val="hr-HR"/>
          </w:rPr>
          <w:t>https://tinyurl.com/39avwr6e</w:t>
        </w:r>
      </w:hyperlink>
    </w:p>
    <w:p w14:paraId="1B358D2D" w14:textId="77777777" w:rsidR="00C24D7C" w:rsidRPr="00A95B8D" w:rsidRDefault="00C24D7C" w:rsidP="0092042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049FAD29" w14:textId="1BC647CB" w:rsidR="00877FD3" w:rsidRPr="00DC64A4" w:rsidRDefault="00877FD3" w:rsidP="00877FD3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b/>
          <w:bCs/>
          <w:sz w:val="24"/>
          <w:szCs w:val="24"/>
          <w:lang w:val="hr-HR"/>
        </w:rPr>
        <w:t xml:space="preserve">Aktivnost 2 i aktivnost 3 provodit će se istovremeno </w:t>
      </w:r>
      <w:r w:rsidRPr="00DC64A4">
        <w:rPr>
          <w:rFonts w:ascii="Tahoma" w:hAnsi="Tahoma" w:cs="Tahoma"/>
          <w:sz w:val="24"/>
          <w:szCs w:val="24"/>
          <w:lang w:val="hr-HR"/>
        </w:rPr>
        <w:t xml:space="preserve">(učenici su podijeljeni u dvije skupine ovisno o tome </w:t>
      </w:r>
      <w:r w:rsidR="00910990" w:rsidRPr="00DC64A4">
        <w:rPr>
          <w:rFonts w:ascii="Tahoma" w:hAnsi="Tahoma" w:cs="Tahoma"/>
          <w:sz w:val="24"/>
          <w:szCs w:val="24"/>
          <w:lang w:val="hr-HR"/>
        </w:rPr>
        <w:t xml:space="preserve">s kojom vještinom – govorom ili pisanjem – imaju više teškoća, </w:t>
      </w:r>
      <w:r w:rsidRPr="00DC64A4">
        <w:rPr>
          <w:rFonts w:ascii="Tahoma" w:hAnsi="Tahoma" w:cs="Tahoma"/>
          <w:sz w:val="24"/>
          <w:szCs w:val="24"/>
          <w:lang w:val="hr-HR"/>
        </w:rPr>
        <w:t xml:space="preserve">te će putem svoje aktivnosti razvijati </w:t>
      </w:r>
      <w:r w:rsidR="00F916AF">
        <w:rPr>
          <w:rFonts w:ascii="Tahoma" w:hAnsi="Tahoma" w:cs="Tahoma"/>
          <w:sz w:val="24"/>
          <w:szCs w:val="24"/>
          <w:lang w:val="hr-HR"/>
        </w:rPr>
        <w:t>upravo tu vještinu</w:t>
      </w:r>
      <w:r w:rsidRPr="00DC64A4">
        <w:rPr>
          <w:rFonts w:ascii="Tahoma" w:hAnsi="Tahoma" w:cs="Tahoma"/>
          <w:sz w:val="24"/>
          <w:szCs w:val="24"/>
          <w:lang w:val="hr-HR"/>
        </w:rPr>
        <w:t>).</w:t>
      </w:r>
    </w:p>
    <w:p w14:paraId="44D3BA06" w14:textId="77777777" w:rsidR="005A745E" w:rsidRPr="00A95B8D" w:rsidRDefault="005A745E" w:rsidP="0092042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7622657D" w14:textId="0BB483BC" w:rsidR="006777DA" w:rsidRPr="00A95B8D" w:rsidRDefault="006777DA" w:rsidP="00BC241D">
      <w:pPr>
        <w:spacing w:before="120" w:after="0"/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A95B8D">
        <w:rPr>
          <w:rFonts w:ascii="Tahoma" w:hAnsi="Tahoma" w:cs="Tahoma"/>
          <w:b/>
          <w:bCs/>
          <w:sz w:val="24"/>
          <w:szCs w:val="24"/>
          <w:lang w:val="hr-HR"/>
        </w:rPr>
        <w:t xml:space="preserve">Aktivnost 2. </w:t>
      </w:r>
      <w:r w:rsidR="00C24D7C" w:rsidRPr="00A95B8D">
        <w:rPr>
          <w:rFonts w:ascii="Tahoma" w:hAnsi="Tahoma" w:cs="Tahoma"/>
          <w:b/>
          <w:bCs/>
          <w:sz w:val="24"/>
          <w:szCs w:val="24"/>
          <w:lang w:val="hr-HR"/>
        </w:rPr>
        <w:t>Jednominutni govor</w:t>
      </w:r>
    </w:p>
    <w:p w14:paraId="1D067BF8" w14:textId="220C934B" w:rsidR="006777DA" w:rsidRPr="00A95B8D" w:rsidRDefault="006777DA" w:rsidP="00BC241D">
      <w:pPr>
        <w:spacing w:before="120" w:after="0"/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b/>
          <w:bCs/>
          <w:sz w:val="24"/>
          <w:szCs w:val="24"/>
          <w:lang w:val="hr-HR"/>
        </w:rPr>
        <w:t xml:space="preserve">Ishod aktivnosti: </w:t>
      </w:r>
      <w:r w:rsidR="00C24D7C" w:rsidRPr="00A95B8D">
        <w:rPr>
          <w:rFonts w:ascii="Tahoma" w:hAnsi="Tahoma" w:cs="Tahoma"/>
          <w:sz w:val="24"/>
          <w:szCs w:val="24"/>
          <w:lang w:val="hr-HR"/>
        </w:rPr>
        <w:t xml:space="preserve">Učenici će razvijati vještine javnog govora, fokusirajući se na ključne poruke unutar zadanog vremenskog okvira. </w:t>
      </w:r>
    </w:p>
    <w:p w14:paraId="060C42A6" w14:textId="2ABA5D8E" w:rsidR="001650FA" w:rsidRPr="00A95B8D" w:rsidRDefault="006777DA" w:rsidP="00BC241D">
      <w:pPr>
        <w:spacing w:before="120" w:after="0"/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b/>
          <w:bCs/>
          <w:sz w:val="24"/>
          <w:szCs w:val="24"/>
          <w:lang w:val="hr-HR"/>
        </w:rPr>
        <w:t xml:space="preserve">Opis aktivnosti: </w:t>
      </w:r>
      <w:r w:rsidR="0025287B" w:rsidRPr="00A95B8D">
        <w:rPr>
          <w:rFonts w:ascii="Tahoma" w:hAnsi="Tahoma" w:cs="Tahoma"/>
          <w:sz w:val="24"/>
          <w:szCs w:val="24"/>
          <w:lang w:val="hr-HR"/>
        </w:rPr>
        <w:t>Učenici će dobiti nekoliko tvrdnji te će unutar skupine odabrati 2-3</w:t>
      </w:r>
      <w:r w:rsidR="00F916AF">
        <w:rPr>
          <w:rFonts w:ascii="Tahoma" w:hAnsi="Tahoma" w:cs="Tahoma"/>
          <w:sz w:val="24"/>
          <w:szCs w:val="24"/>
          <w:lang w:val="hr-HR"/>
        </w:rPr>
        <w:t xml:space="preserve"> tvrdnje</w:t>
      </w:r>
      <w:r w:rsidR="0025287B" w:rsidRPr="00A95B8D">
        <w:rPr>
          <w:rFonts w:ascii="Tahoma" w:hAnsi="Tahoma" w:cs="Tahoma"/>
          <w:sz w:val="24"/>
          <w:szCs w:val="24"/>
          <w:lang w:val="hr-HR"/>
        </w:rPr>
        <w:t xml:space="preserve"> za koje će trebati pripremiti jednominutni govor. </w:t>
      </w:r>
      <w:r w:rsidR="002D205B" w:rsidRPr="00A95B8D">
        <w:rPr>
          <w:rFonts w:ascii="Tahoma" w:hAnsi="Tahoma" w:cs="Tahoma"/>
          <w:sz w:val="24"/>
          <w:szCs w:val="24"/>
          <w:lang w:val="hr-HR"/>
        </w:rPr>
        <w:t xml:space="preserve">Nakon što se pripreme za govor, učenici će se međusobno poslušati, mjeriti vrijeme, zapisivati komentare te na taj način poboljšati govor i pripremiti </w:t>
      </w:r>
      <w:r w:rsidR="00A229E9" w:rsidRPr="00A95B8D">
        <w:rPr>
          <w:rFonts w:ascii="Tahoma" w:hAnsi="Tahoma" w:cs="Tahoma"/>
          <w:sz w:val="24"/>
          <w:szCs w:val="24"/>
          <w:lang w:val="hr-HR"/>
        </w:rPr>
        <w:t xml:space="preserve">se </w:t>
      </w:r>
      <w:r w:rsidR="002D205B" w:rsidRPr="00A95B8D">
        <w:rPr>
          <w:rFonts w:ascii="Tahoma" w:hAnsi="Tahoma" w:cs="Tahoma"/>
          <w:sz w:val="24"/>
          <w:szCs w:val="24"/>
          <w:lang w:val="hr-HR"/>
        </w:rPr>
        <w:t xml:space="preserve">za </w:t>
      </w:r>
      <w:r w:rsidR="00A229E9" w:rsidRPr="00A95B8D">
        <w:rPr>
          <w:rFonts w:ascii="Tahoma" w:hAnsi="Tahoma" w:cs="Tahoma"/>
          <w:sz w:val="24"/>
          <w:szCs w:val="24"/>
          <w:lang w:val="hr-HR"/>
        </w:rPr>
        <w:t>svoj</w:t>
      </w:r>
      <w:r w:rsidR="002D205B" w:rsidRPr="00A95B8D">
        <w:rPr>
          <w:rFonts w:ascii="Tahoma" w:hAnsi="Tahoma" w:cs="Tahoma"/>
          <w:sz w:val="24"/>
          <w:szCs w:val="24"/>
          <w:lang w:val="hr-HR"/>
        </w:rPr>
        <w:t xml:space="preserve"> jednominutni govor. </w:t>
      </w:r>
    </w:p>
    <w:p w14:paraId="6BAB4BF5" w14:textId="77777777" w:rsidR="00A40EEF" w:rsidRPr="00A95B8D" w:rsidRDefault="00A40EEF" w:rsidP="00BC241D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A95B8D">
        <w:rPr>
          <w:rFonts w:ascii="Tahoma" w:hAnsi="Tahoma" w:cs="Tahoma"/>
          <w:sz w:val="24"/>
          <w:szCs w:val="24"/>
          <w:lang w:val="hr-HR"/>
        </w:rPr>
        <w:t xml:space="preserve">Nastavnica će po potrebi pružati podršku, moderirati i usmjeravati učenike. </w:t>
      </w:r>
    </w:p>
    <w:p w14:paraId="161DE12C" w14:textId="3A50F993" w:rsidR="00104A0A" w:rsidRPr="00A95B8D" w:rsidRDefault="00EC75D4" w:rsidP="00BC241D">
      <w:pPr>
        <w:spacing w:before="120"/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b/>
          <w:bCs/>
          <w:sz w:val="24"/>
          <w:szCs w:val="24"/>
          <w:lang w:val="hr-HR"/>
        </w:rPr>
        <w:t>Nastavna sredstva i pomagala:</w:t>
      </w:r>
      <w:r w:rsidRPr="00A95B8D">
        <w:rPr>
          <w:rFonts w:ascii="Tahoma" w:hAnsi="Tahoma" w:cs="Tahoma"/>
          <w:sz w:val="24"/>
          <w:szCs w:val="24"/>
          <w:lang w:val="hr-HR"/>
        </w:rPr>
        <w:t xml:space="preserve"> </w:t>
      </w:r>
      <w:r w:rsidR="00F916AF">
        <w:rPr>
          <w:rFonts w:ascii="Tahoma" w:hAnsi="Tahoma" w:cs="Tahoma"/>
          <w:sz w:val="24"/>
          <w:szCs w:val="24"/>
          <w:lang w:val="hr-HR"/>
        </w:rPr>
        <w:t>R</w:t>
      </w:r>
      <w:r w:rsidR="0025287B" w:rsidRPr="00A95B8D">
        <w:rPr>
          <w:rFonts w:ascii="Tahoma" w:hAnsi="Tahoma" w:cs="Tahoma"/>
          <w:sz w:val="24"/>
          <w:szCs w:val="24"/>
          <w:lang w:val="hr-HR"/>
        </w:rPr>
        <w:t>adni list</w:t>
      </w:r>
      <w:r w:rsidR="00F916AF">
        <w:rPr>
          <w:rFonts w:ascii="Tahoma" w:hAnsi="Tahoma" w:cs="Tahoma"/>
          <w:sz w:val="24"/>
          <w:szCs w:val="24"/>
          <w:lang w:val="hr-HR"/>
        </w:rPr>
        <w:t>.</w:t>
      </w:r>
    </w:p>
    <w:p w14:paraId="30F6838A" w14:textId="77777777" w:rsidR="008A0A5B" w:rsidRPr="00A95B8D" w:rsidRDefault="008A0A5B" w:rsidP="0092042B">
      <w:pPr>
        <w:spacing w:after="0"/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sz w:val="24"/>
          <w:szCs w:val="24"/>
          <w:lang w:val="hr-HR"/>
        </w:rPr>
        <w:t xml:space="preserve">Tvrdnje: </w:t>
      </w:r>
    </w:p>
    <w:p w14:paraId="740353A7" w14:textId="3086124C" w:rsidR="00001649" w:rsidRDefault="00E34D46" w:rsidP="008A0A5B">
      <w:pPr>
        <w:pStyle w:val="Odlomakpopisa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Zanimanjima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vezanim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zdravstvenu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skrb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trebale</w:t>
      </w:r>
      <w:proofErr w:type="spellEnd"/>
      <w:r>
        <w:rPr>
          <w:rFonts w:ascii="Tahoma" w:hAnsi="Tahoma" w:cs="Tahoma"/>
          <w:sz w:val="24"/>
          <w:szCs w:val="24"/>
        </w:rPr>
        <w:t xml:space="preserve"> bi se </w:t>
      </w:r>
      <w:proofErr w:type="spellStart"/>
      <w:r>
        <w:rPr>
          <w:rFonts w:ascii="Tahoma" w:hAnsi="Tahoma" w:cs="Tahoma"/>
          <w:sz w:val="24"/>
          <w:szCs w:val="24"/>
        </w:rPr>
        <w:t>baviti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žene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382CF6A0" w14:textId="275C4A20" w:rsidR="00E34D46" w:rsidRPr="00A95B8D" w:rsidRDefault="00E34D46" w:rsidP="008A0A5B">
      <w:pPr>
        <w:pStyle w:val="Odlomakpopisa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Zanimanja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uključuju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teži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fizički</w:t>
      </w:r>
      <w:proofErr w:type="spellEnd"/>
      <w:r>
        <w:rPr>
          <w:rFonts w:ascii="Tahoma" w:hAnsi="Tahoma" w:cs="Tahoma"/>
          <w:sz w:val="24"/>
          <w:szCs w:val="24"/>
        </w:rPr>
        <w:t xml:space="preserve"> rad </w:t>
      </w:r>
      <w:proofErr w:type="spellStart"/>
      <w:r>
        <w:rPr>
          <w:rFonts w:ascii="Tahoma" w:hAnsi="Tahoma" w:cs="Tahoma"/>
          <w:sz w:val="24"/>
          <w:szCs w:val="24"/>
        </w:rPr>
        <w:t>namijenjena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muškarcima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187EE95D" w14:textId="62C13E76" w:rsidR="004209C0" w:rsidRPr="00A95B8D" w:rsidRDefault="00E34D46" w:rsidP="005B013D">
      <w:pPr>
        <w:pStyle w:val="Odlomakpopisa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Prihod</w:t>
      </w:r>
      <w:proofErr w:type="spellEnd"/>
      <w:r>
        <w:rPr>
          <w:rFonts w:ascii="Tahoma" w:hAnsi="Tahoma" w:cs="Tahoma"/>
          <w:sz w:val="24"/>
          <w:szCs w:val="24"/>
        </w:rPr>
        <w:t xml:space="preserve"> je</w:t>
      </w:r>
      <w:r w:rsidR="004209C0"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209C0" w:rsidRPr="00A95B8D">
        <w:rPr>
          <w:rFonts w:ascii="Tahoma" w:hAnsi="Tahoma" w:cs="Tahoma"/>
          <w:sz w:val="24"/>
          <w:szCs w:val="24"/>
        </w:rPr>
        <w:t>važnij</w:t>
      </w:r>
      <w:r>
        <w:rPr>
          <w:rFonts w:ascii="Tahoma" w:hAnsi="Tahoma" w:cs="Tahoma"/>
          <w:sz w:val="24"/>
          <w:szCs w:val="24"/>
        </w:rPr>
        <w:t>i</w:t>
      </w:r>
      <w:proofErr w:type="spellEnd"/>
      <w:r w:rsidR="004209C0"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209C0" w:rsidRPr="00A95B8D">
        <w:rPr>
          <w:rFonts w:ascii="Tahoma" w:hAnsi="Tahoma" w:cs="Tahoma"/>
          <w:sz w:val="24"/>
          <w:szCs w:val="24"/>
        </w:rPr>
        <w:t>od</w:t>
      </w:r>
      <w:proofErr w:type="spellEnd"/>
      <w:r w:rsidR="004209C0"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F484A" w:rsidRPr="00A95B8D">
        <w:rPr>
          <w:rFonts w:ascii="Tahoma" w:hAnsi="Tahoma" w:cs="Tahoma"/>
          <w:sz w:val="24"/>
          <w:szCs w:val="24"/>
        </w:rPr>
        <w:t>zadovoljstva</w:t>
      </w:r>
      <w:proofErr w:type="spellEnd"/>
      <w:r w:rsidR="008F484A"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F484A" w:rsidRPr="00A95B8D">
        <w:rPr>
          <w:rFonts w:ascii="Tahoma" w:hAnsi="Tahoma" w:cs="Tahoma"/>
          <w:sz w:val="24"/>
          <w:szCs w:val="24"/>
        </w:rPr>
        <w:t>odabranim</w:t>
      </w:r>
      <w:proofErr w:type="spellEnd"/>
      <w:r w:rsidR="008F484A"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F484A" w:rsidRPr="00A95B8D">
        <w:rPr>
          <w:rFonts w:ascii="Tahoma" w:hAnsi="Tahoma" w:cs="Tahoma"/>
          <w:sz w:val="24"/>
          <w:szCs w:val="24"/>
        </w:rPr>
        <w:t>zanimanjem</w:t>
      </w:r>
      <w:proofErr w:type="spellEnd"/>
      <w:r w:rsidR="008F484A" w:rsidRPr="00A95B8D">
        <w:rPr>
          <w:rFonts w:ascii="Tahoma" w:hAnsi="Tahoma" w:cs="Tahoma"/>
          <w:sz w:val="24"/>
          <w:szCs w:val="24"/>
        </w:rPr>
        <w:t xml:space="preserve">. </w:t>
      </w:r>
    </w:p>
    <w:p w14:paraId="555E7AF9" w14:textId="34331896" w:rsidR="008F484A" w:rsidRPr="00A95B8D" w:rsidRDefault="009E3185" w:rsidP="005B013D">
      <w:pPr>
        <w:pStyle w:val="Odlomakpopisa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A95B8D">
        <w:rPr>
          <w:rFonts w:ascii="Tahoma" w:hAnsi="Tahoma" w:cs="Tahoma"/>
          <w:sz w:val="24"/>
          <w:szCs w:val="24"/>
        </w:rPr>
        <w:t>Mladi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ljudi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su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dobro </w:t>
      </w:r>
      <w:proofErr w:type="spellStart"/>
      <w:r w:rsidRPr="00A95B8D">
        <w:rPr>
          <w:rFonts w:ascii="Tahoma" w:hAnsi="Tahoma" w:cs="Tahoma"/>
          <w:sz w:val="24"/>
          <w:szCs w:val="24"/>
        </w:rPr>
        <w:t>upoznati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Pr="00A95B8D">
        <w:rPr>
          <w:rFonts w:ascii="Tahoma" w:hAnsi="Tahoma" w:cs="Tahoma"/>
          <w:sz w:val="24"/>
          <w:szCs w:val="24"/>
        </w:rPr>
        <w:t>mogućnostima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koje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se nude u </w:t>
      </w:r>
      <w:proofErr w:type="spellStart"/>
      <w:r w:rsidRPr="00A95B8D">
        <w:rPr>
          <w:rFonts w:ascii="Tahoma" w:hAnsi="Tahoma" w:cs="Tahoma"/>
          <w:sz w:val="24"/>
          <w:szCs w:val="24"/>
        </w:rPr>
        <w:t>svijetu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poslova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. </w:t>
      </w:r>
    </w:p>
    <w:p w14:paraId="51C9EFB9" w14:textId="44DF9ABF" w:rsidR="009E3185" w:rsidRPr="00A95B8D" w:rsidRDefault="009E3185" w:rsidP="005B013D">
      <w:pPr>
        <w:pStyle w:val="Odlomakpopisa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A95B8D">
        <w:rPr>
          <w:rFonts w:ascii="Tahoma" w:hAnsi="Tahoma" w:cs="Tahoma"/>
          <w:sz w:val="24"/>
          <w:szCs w:val="24"/>
        </w:rPr>
        <w:t>Mladi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ljudi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bi se </w:t>
      </w:r>
      <w:proofErr w:type="spellStart"/>
      <w:r w:rsidRPr="00A95B8D">
        <w:rPr>
          <w:rFonts w:ascii="Tahoma" w:hAnsi="Tahoma" w:cs="Tahoma"/>
          <w:sz w:val="24"/>
          <w:szCs w:val="24"/>
        </w:rPr>
        <w:t>trebali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baviti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jednakim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zanimanjima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kao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njihovi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roditelji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. </w:t>
      </w:r>
    </w:p>
    <w:p w14:paraId="31A027C0" w14:textId="7FFB0318" w:rsidR="009E3185" w:rsidRPr="00A95B8D" w:rsidRDefault="009E3185" w:rsidP="005B013D">
      <w:pPr>
        <w:pStyle w:val="Odlomakpopisa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95B8D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A95B8D">
        <w:rPr>
          <w:rFonts w:ascii="Tahoma" w:hAnsi="Tahoma" w:cs="Tahoma"/>
          <w:sz w:val="24"/>
          <w:szCs w:val="24"/>
        </w:rPr>
        <w:t>odabiru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budućeg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zanimanja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važno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A95B8D">
        <w:rPr>
          <w:rFonts w:ascii="Tahoma" w:hAnsi="Tahoma" w:cs="Tahoma"/>
          <w:sz w:val="24"/>
          <w:szCs w:val="24"/>
        </w:rPr>
        <w:t>voditi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A95B8D">
        <w:rPr>
          <w:rFonts w:ascii="Tahoma" w:hAnsi="Tahoma" w:cs="Tahoma"/>
          <w:sz w:val="24"/>
          <w:szCs w:val="24"/>
        </w:rPr>
        <w:t>svojim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mogućnostima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interesima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. </w:t>
      </w:r>
    </w:p>
    <w:p w14:paraId="460A54EF" w14:textId="15693EDA" w:rsidR="00104A0A" w:rsidRPr="00A95B8D" w:rsidRDefault="00104A0A" w:rsidP="0092042B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0CBFCC8" w14:textId="77777777" w:rsidR="00BC241D" w:rsidRDefault="00BC241D" w:rsidP="00BC241D">
      <w:pPr>
        <w:spacing w:before="120"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19CE580" w14:textId="25358214" w:rsidR="00104A0A" w:rsidRPr="00A95B8D" w:rsidRDefault="00EC75D4" w:rsidP="00BC241D">
      <w:pPr>
        <w:spacing w:before="120" w:after="0"/>
        <w:jc w:val="both"/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Aktivnost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2042B" w:rsidRPr="00A95B8D">
        <w:rPr>
          <w:rFonts w:ascii="Tahoma" w:hAnsi="Tahoma" w:cs="Tahoma"/>
          <w:b/>
          <w:bCs/>
          <w:sz w:val="24"/>
          <w:szCs w:val="24"/>
        </w:rPr>
        <w:t>3</w:t>
      </w:r>
      <w:r w:rsidRPr="00A95B8D">
        <w:rPr>
          <w:rFonts w:ascii="Tahoma" w:hAnsi="Tahoma" w:cs="Tahoma"/>
          <w:b/>
          <w:bCs/>
          <w:sz w:val="24"/>
          <w:szCs w:val="24"/>
        </w:rPr>
        <w:t xml:space="preserve">. </w:t>
      </w:r>
      <w:proofErr w:type="spellStart"/>
      <w:r w:rsidR="00C24D7C" w:rsidRPr="00A95B8D">
        <w:rPr>
          <w:rFonts w:ascii="Tahoma" w:hAnsi="Tahoma" w:cs="Tahoma"/>
          <w:b/>
          <w:bCs/>
          <w:sz w:val="24"/>
          <w:szCs w:val="24"/>
        </w:rPr>
        <w:t>Kratak</w:t>
      </w:r>
      <w:proofErr w:type="spellEnd"/>
      <w:r w:rsidR="00C24D7C" w:rsidRPr="00A95B8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C24D7C" w:rsidRPr="00A95B8D">
        <w:rPr>
          <w:rFonts w:ascii="Tahoma" w:hAnsi="Tahoma" w:cs="Tahoma"/>
          <w:b/>
          <w:bCs/>
          <w:sz w:val="24"/>
          <w:szCs w:val="24"/>
        </w:rPr>
        <w:t>esej</w:t>
      </w:r>
      <w:proofErr w:type="spellEnd"/>
    </w:p>
    <w:p w14:paraId="6853DC07" w14:textId="2F826C5C" w:rsidR="00EC75D4" w:rsidRPr="00A95B8D" w:rsidRDefault="00EC75D4" w:rsidP="00BC241D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Ishod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aktivnosti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 xml:space="preserve">: </w:t>
      </w:r>
      <w:r w:rsidR="00C24D7C" w:rsidRPr="00A95B8D">
        <w:rPr>
          <w:rFonts w:ascii="Tahoma" w:hAnsi="Tahoma" w:cs="Tahoma"/>
          <w:sz w:val="24"/>
          <w:szCs w:val="24"/>
          <w:lang w:val="hr-HR"/>
        </w:rPr>
        <w:t>Učenici će razvijati vještine pisanja kratkog teksta, fokusirajući se na ključne poruke unutar zadanog broja riječi (100 riječi)</w:t>
      </w:r>
      <w:r w:rsidR="00E34D46">
        <w:rPr>
          <w:rFonts w:ascii="Tahoma" w:hAnsi="Tahoma" w:cs="Tahoma"/>
          <w:sz w:val="24"/>
          <w:szCs w:val="24"/>
          <w:lang w:val="hr-HR"/>
        </w:rPr>
        <w:t>.</w:t>
      </w:r>
    </w:p>
    <w:p w14:paraId="6A1F13CB" w14:textId="45474CBB" w:rsidR="00A40EEF" w:rsidRPr="00A95B8D" w:rsidRDefault="00001649" w:rsidP="00BC241D">
      <w:pPr>
        <w:spacing w:before="120" w:after="0"/>
        <w:jc w:val="both"/>
        <w:rPr>
          <w:rFonts w:ascii="Tahoma" w:hAnsi="Tahoma" w:cs="Tahoma"/>
          <w:sz w:val="24"/>
          <w:szCs w:val="24"/>
          <w:lang w:val="hr-HR"/>
        </w:rPr>
      </w:pP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Opis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aktivnosti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>:</w:t>
      </w:r>
      <w:r w:rsidRPr="00A95B8D">
        <w:rPr>
          <w:rFonts w:ascii="Tahoma" w:hAnsi="Tahoma" w:cs="Tahoma"/>
          <w:sz w:val="24"/>
          <w:szCs w:val="24"/>
        </w:rPr>
        <w:t xml:space="preserve"> </w:t>
      </w:r>
      <w:r w:rsidR="002D205B" w:rsidRPr="00A95B8D">
        <w:rPr>
          <w:rFonts w:ascii="Tahoma" w:hAnsi="Tahoma" w:cs="Tahoma"/>
          <w:sz w:val="24"/>
          <w:szCs w:val="24"/>
          <w:lang w:val="hr-HR"/>
        </w:rPr>
        <w:t>Učenici će dobiti nekoliko tvrdnji te će unutar skupine odabrati dvije za koje će trebati napisati kratak esej.</w:t>
      </w:r>
      <w:r w:rsidR="00A229E9" w:rsidRPr="00A95B8D">
        <w:rPr>
          <w:rFonts w:ascii="Tahoma" w:hAnsi="Tahoma" w:cs="Tahoma"/>
          <w:sz w:val="24"/>
          <w:szCs w:val="24"/>
          <w:lang w:val="hr-HR"/>
        </w:rPr>
        <w:t xml:space="preserve"> Svaki učenik će napisati svoj esej te će nakon toga učenici međusobno pregledati eseje, ispraviti ono što bude potrebno te dati prijedloge za poboljšanje. </w:t>
      </w:r>
    </w:p>
    <w:p w14:paraId="05C21381" w14:textId="5A1170BE" w:rsidR="00001649" w:rsidRPr="00A95B8D" w:rsidRDefault="00A229E9" w:rsidP="00BC241D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A95B8D">
        <w:rPr>
          <w:rFonts w:ascii="Tahoma" w:hAnsi="Tahoma" w:cs="Tahoma"/>
          <w:sz w:val="24"/>
          <w:szCs w:val="24"/>
          <w:lang w:val="hr-HR"/>
        </w:rPr>
        <w:t xml:space="preserve">Nastavnica će po potrebi </w:t>
      </w:r>
      <w:r w:rsidR="00A40EEF" w:rsidRPr="00A95B8D">
        <w:rPr>
          <w:rFonts w:ascii="Tahoma" w:hAnsi="Tahoma" w:cs="Tahoma"/>
          <w:sz w:val="24"/>
          <w:szCs w:val="24"/>
          <w:lang w:val="hr-HR"/>
        </w:rPr>
        <w:t xml:space="preserve">pružati podršku, </w:t>
      </w:r>
      <w:r w:rsidRPr="00A95B8D">
        <w:rPr>
          <w:rFonts w:ascii="Tahoma" w:hAnsi="Tahoma" w:cs="Tahoma"/>
          <w:sz w:val="24"/>
          <w:szCs w:val="24"/>
          <w:lang w:val="hr-HR"/>
        </w:rPr>
        <w:t xml:space="preserve">moderirati i usmjeravati učenike. </w:t>
      </w:r>
    </w:p>
    <w:p w14:paraId="69B7154F" w14:textId="4B57DD5B" w:rsidR="004869AA" w:rsidRPr="00A95B8D" w:rsidRDefault="004869AA" w:rsidP="00BC241D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Nastavna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sredstva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i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pomagala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>:</w:t>
      </w:r>
      <w:r w:rsidRPr="00A95B8D">
        <w:rPr>
          <w:rFonts w:ascii="Tahoma" w:hAnsi="Tahoma" w:cs="Tahoma"/>
          <w:sz w:val="24"/>
          <w:szCs w:val="24"/>
        </w:rPr>
        <w:t xml:space="preserve"> </w:t>
      </w:r>
      <w:r w:rsidR="00E34D46">
        <w:rPr>
          <w:rFonts w:ascii="Tahoma" w:hAnsi="Tahoma" w:cs="Tahoma"/>
          <w:sz w:val="24"/>
          <w:szCs w:val="24"/>
          <w:lang w:val="hr-HR"/>
        </w:rPr>
        <w:t>R</w:t>
      </w:r>
      <w:r w:rsidR="00E34D46" w:rsidRPr="00A95B8D">
        <w:rPr>
          <w:rFonts w:ascii="Tahoma" w:hAnsi="Tahoma" w:cs="Tahoma"/>
          <w:sz w:val="24"/>
          <w:szCs w:val="24"/>
          <w:lang w:val="hr-HR"/>
        </w:rPr>
        <w:t>adni list</w:t>
      </w:r>
      <w:r w:rsidR="00E34D46">
        <w:rPr>
          <w:rFonts w:ascii="Tahoma" w:hAnsi="Tahoma" w:cs="Tahoma"/>
          <w:sz w:val="24"/>
          <w:szCs w:val="24"/>
          <w:lang w:val="hr-HR"/>
        </w:rPr>
        <w:t>.</w:t>
      </w:r>
    </w:p>
    <w:p w14:paraId="03C2D57F" w14:textId="77777777" w:rsidR="0058162F" w:rsidRPr="00A95B8D" w:rsidRDefault="0058162F" w:rsidP="0092042B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50CEEFE" w14:textId="77777777" w:rsidR="00DC64A4" w:rsidRDefault="00DC64A4" w:rsidP="002D205B">
      <w:pPr>
        <w:spacing w:after="0"/>
        <w:jc w:val="both"/>
        <w:rPr>
          <w:rFonts w:ascii="Tahoma" w:hAnsi="Tahoma" w:cs="Tahoma"/>
          <w:sz w:val="24"/>
          <w:szCs w:val="24"/>
          <w:lang w:val="hr-HR"/>
        </w:rPr>
      </w:pPr>
    </w:p>
    <w:p w14:paraId="00F24129" w14:textId="77777777" w:rsidR="00DC64A4" w:rsidRDefault="00DC64A4" w:rsidP="002D205B">
      <w:pPr>
        <w:spacing w:after="0"/>
        <w:jc w:val="both"/>
        <w:rPr>
          <w:rFonts w:ascii="Tahoma" w:hAnsi="Tahoma" w:cs="Tahoma"/>
          <w:sz w:val="24"/>
          <w:szCs w:val="24"/>
          <w:lang w:val="hr-HR"/>
        </w:rPr>
      </w:pPr>
    </w:p>
    <w:p w14:paraId="5127B25C" w14:textId="77777777" w:rsidR="00DC64A4" w:rsidRDefault="00DC64A4" w:rsidP="002D205B">
      <w:pPr>
        <w:spacing w:after="0"/>
        <w:jc w:val="both"/>
        <w:rPr>
          <w:rFonts w:ascii="Tahoma" w:hAnsi="Tahoma" w:cs="Tahoma"/>
          <w:sz w:val="24"/>
          <w:szCs w:val="24"/>
          <w:lang w:val="hr-HR"/>
        </w:rPr>
      </w:pPr>
    </w:p>
    <w:p w14:paraId="2DE6AAAE" w14:textId="68BA60FD" w:rsidR="002D205B" w:rsidRPr="00A95B8D" w:rsidRDefault="002D205B" w:rsidP="002D205B">
      <w:pPr>
        <w:spacing w:after="0"/>
        <w:jc w:val="both"/>
        <w:rPr>
          <w:rFonts w:ascii="Tahoma" w:hAnsi="Tahoma" w:cs="Tahoma"/>
          <w:sz w:val="24"/>
          <w:szCs w:val="24"/>
          <w:lang w:val="hr-HR"/>
        </w:rPr>
      </w:pPr>
      <w:r w:rsidRPr="00A95B8D">
        <w:rPr>
          <w:rFonts w:ascii="Tahoma" w:hAnsi="Tahoma" w:cs="Tahoma"/>
          <w:sz w:val="24"/>
          <w:szCs w:val="24"/>
          <w:lang w:val="hr-HR"/>
        </w:rPr>
        <w:t xml:space="preserve">Tvrdnje: </w:t>
      </w:r>
    </w:p>
    <w:p w14:paraId="2458B467" w14:textId="77777777" w:rsidR="00E34D46" w:rsidRDefault="00E34D46" w:rsidP="00E34D46">
      <w:pPr>
        <w:pStyle w:val="Odlomakpopisa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Zanimanjima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vezanim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zdravstvenu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skrb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trebale</w:t>
      </w:r>
      <w:proofErr w:type="spellEnd"/>
      <w:r>
        <w:rPr>
          <w:rFonts w:ascii="Tahoma" w:hAnsi="Tahoma" w:cs="Tahoma"/>
          <w:sz w:val="24"/>
          <w:szCs w:val="24"/>
        </w:rPr>
        <w:t xml:space="preserve"> bi se </w:t>
      </w:r>
      <w:proofErr w:type="spellStart"/>
      <w:r>
        <w:rPr>
          <w:rFonts w:ascii="Tahoma" w:hAnsi="Tahoma" w:cs="Tahoma"/>
          <w:sz w:val="24"/>
          <w:szCs w:val="24"/>
        </w:rPr>
        <w:t>baviti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žene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7A0D9DF8" w14:textId="77777777" w:rsidR="00E34D46" w:rsidRPr="00A95B8D" w:rsidRDefault="00E34D46" w:rsidP="00E34D46">
      <w:pPr>
        <w:pStyle w:val="Odlomakpopisa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Zanimanja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uključuju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teži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fizički</w:t>
      </w:r>
      <w:proofErr w:type="spellEnd"/>
      <w:r>
        <w:rPr>
          <w:rFonts w:ascii="Tahoma" w:hAnsi="Tahoma" w:cs="Tahoma"/>
          <w:sz w:val="24"/>
          <w:szCs w:val="24"/>
        </w:rPr>
        <w:t xml:space="preserve"> rad </w:t>
      </w:r>
      <w:proofErr w:type="spellStart"/>
      <w:r>
        <w:rPr>
          <w:rFonts w:ascii="Tahoma" w:hAnsi="Tahoma" w:cs="Tahoma"/>
          <w:sz w:val="24"/>
          <w:szCs w:val="24"/>
        </w:rPr>
        <w:t>namijenjena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samo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muškarcima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77722907" w14:textId="77777777" w:rsidR="00E34D46" w:rsidRPr="00A95B8D" w:rsidRDefault="00E34D46" w:rsidP="00E34D46">
      <w:pPr>
        <w:pStyle w:val="Odlomakpopisa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Prihod</w:t>
      </w:r>
      <w:proofErr w:type="spellEnd"/>
      <w:r>
        <w:rPr>
          <w:rFonts w:ascii="Tahoma" w:hAnsi="Tahoma" w:cs="Tahoma"/>
          <w:sz w:val="24"/>
          <w:szCs w:val="24"/>
        </w:rPr>
        <w:t xml:space="preserve"> je</w:t>
      </w:r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važnij</w:t>
      </w:r>
      <w:r>
        <w:rPr>
          <w:rFonts w:ascii="Tahoma" w:hAnsi="Tahoma" w:cs="Tahoma"/>
          <w:sz w:val="24"/>
          <w:szCs w:val="24"/>
        </w:rPr>
        <w:t>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od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zadovoljstva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odabranim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zanimanjem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. </w:t>
      </w:r>
    </w:p>
    <w:p w14:paraId="719CEE25" w14:textId="77777777" w:rsidR="00E34D46" w:rsidRPr="00A95B8D" w:rsidRDefault="00E34D46" w:rsidP="00E34D46">
      <w:pPr>
        <w:pStyle w:val="Odlomakpopisa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A95B8D">
        <w:rPr>
          <w:rFonts w:ascii="Tahoma" w:hAnsi="Tahoma" w:cs="Tahoma"/>
          <w:sz w:val="24"/>
          <w:szCs w:val="24"/>
        </w:rPr>
        <w:t>Mladi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ljudi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su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dobro </w:t>
      </w:r>
      <w:proofErr w:type="spellStart"/>
      <w:r w:rsidRPr="00A95B8D">
        <w:rPr>
          <w:rFonts w:ascii="Tahoma" w:hAnsi="Tahoma" w:cs="Tahoma"/>
          <w:sz w:val="24"/>
          <w:szCs w:val="24"/>
        </w:rPr>
        <w:t>upoznati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Pr="00A95B8D">
        <w:rPr>
          <w:rFonts w:ascii="Tahoma" w:hAnsi="Tahoma" w:cs="Tahoma"/>
          <w:sz w:val="24"/>
          <w:szCs w:val="24"/>
        </w:rPr>
        <w:t>mogućnostima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koje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se nude u </w:t>
      </w:r>
      <w:proofErr w:type="spellStart"/>
      <w:r w:rsidRPr="00A95B8D">
        <w:rPr>
          <w:rFonts w:ascii="Tahoma" w:hAnsi="Tahoma" w:cs="Tahoma"/>
          <w:sz w:val="24"/>
          <w:szCs w:val="24"/>
        </w:rPr>
        <w:t>svijetu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poslova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. </w:t>
      </w:r>
    </w:p>
    <w:p w14:paraId="2C690458" w14:textId="77777777" w:rsidR="00E34D46" w:rsidRPr="00A95B8D" w:rsidRDefault="00E34D46" w:rsidP="00E34D46">
      <w:pPr>
        <w:pStyle w:val="Odlomakpopisa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A95B8D">
        <w:rPr>
          <w:rFonts w:ascii="Tahoma" w:hAnsi="Tahoma" w:cs="Tahoma"/>
          <w:sz w:val="24"/>
          <w:szCs w:val="24"/>
        </w:rPr>
        <w:t>Mladi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ljudi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bi se </w:t>
      </w:r>
      <w:proofErr w:type="spellStart"/>
      <w:r w:rsidRPr="00A95B8D">
        <w:rPr>
          <w:rFonts w:ascii="Tahoma" w:hAnsi="Tahoma" w:cs="Tahoma"/>
          <w:sz w:val="24"/>
          <w:szCs w:val="24"/>
        </w:rPr>
        <w:t>trebali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baviti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jednakim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zanimanjima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kao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njihovi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roditelji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. </w:t>
      </w:r>
    </w:p>
    <w:p w14:paraId="53D86408" w14:textId="77777777" w:rsidR="00E34D46" w:rsidRPr="00A95B8D" w:rsidRDefault="00E34D46" w:rsidP="00E34D46">
      <w:pPr>
        <w:pStyle w:val="Odlomakpopisa"/>
        <w:numPr>
          <w:ilvl w:val="0"/>
          <w:numId w:val="11"/>
        </w:numPr>
        <w:spacing w:after="0"/>
        <w:jc w:val="both"/>
        <w:rPr>
          <w:rFonts w:ascii="Tahoma" w:hAnsi="Tahoma" w:cs="Tahoma"/>
          <w:sz w:val="24"/>
          <w:szCs w:val="24"/>
        </w:rPr>
      </w:pPr>
      <w:r w:rsidRPr="00A95B8D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A95B8D">
        <w:rPr>
          <w:rFonts w:ascii="Tahoma" w:hAnsi="Tahoma" w:cs="Tahoma"/>
          <w:sz w:val="24"/>
          <w:szCs w:val="24"/>
        </w:rPr>
        <w:t>odabiru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budućeg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zanimanja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važno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A95B8D">
        <w:rPr>
          <w:rFonts w:ascii="Tahoma" w:hAnsi="Tahoma" w:cs="Tahoma"/>
          <w:sz w:val="24"/>
          <w:szCs w:val="24"/>
        </w:rPr>
        <w:t>voditi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A95B8D">
        <w:rPr>
          <w:rFonts w:ascii="Tahoma" w:hAnsi="Tahoma" w:cs="Tahoma"/>
          <w:sz w:val="24"/>
          <w:szCs w:val="24"/>
        </w:rPr>
        <w:t>svojim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mogućnostima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i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sz w:val="24"/>
          <w:szCs w:val="24"/>
        </w:rPr>
        <w:t>interesima</w:t>
      </w:r>
      <w:proofErr w:type="spellEnd"/>
      <w:r w:rsidRPr="00A95B8D">
        <w:rPr>
          <w:rFonts w:ascii="Tahoma" w:hAnsi="Tahoma" w:cs="Tahoma"/>
          <w:sz w:val="24"/>
          <w:szCs w:val="24"/>
        </w:rPr>
        <w:t xml:space="preserve">. </w:t>
      </w:r>
    </w:p>
    <w:p w14:paraId="6C8F3F28" w14:textId="77777777" w:rsidR="002D205B" w:rsidRPr="00A95B8D" w:rsidRDefault="002D205B" w:rsidP="002D205B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4E13399" w14:textId="3E853625" w:rsidR="004869AA" w:rsidRPr="00A95B8D" w:rsidRDefault="004869AA" w:rsidP="0092042B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1CE8D39" w14:textId="68F72A56" w:rsidR="0058162F" w:rsidRPr="006D5290" w:rsidRDefault="0058162F" w:rsidP="006D5290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Aktivnost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 xml:space="preserve"> 4.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Diskusija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na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zadanu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temu</w:t>
      </w:r>
      <w:proofErr w:type="spellEnd"/>
    </w:p>
    <w:p w14:paraId="3A7AA204" w14:textId="481A4120" w:rsidR="004869AA" w:rsidRPr="00A95B8D" w:rsidRDefault="0058162F" w:rsidP="006D5290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Ishod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aktivnosti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 xml:space="preserve">: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Učenici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će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razvijati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vještine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aktivnog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slušanja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dok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budu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slušali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govore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/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eseje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svojih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vršnjaka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te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će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pripremiti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konstruktivnu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povratnu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 w:rsidRPr="006D5290">
        <w:rPr>
          <w:rFonts w:ascii="Tahoma" w:hAnsi="Tahoma" w:cs="Tahoma"/>
          <w:sz w:val="24"/>
          <w:szCs w:val="24"/>
        </w:rPr>
        <w:t>informaciju</w:t>
      </w:r>
      <w:proofErr w:type="spellEnd"/>
      <w:r w:rsidR="006D5290" w:rsidRPr="006D5290">
        <w:rPr>
          <w:rFonts w:ascii="Tahoma" w:hAnsi="Tahoma" w:cs="Tahoma"/>
          <w:sz w:val="24"/>
          <w:szCs w:val="24"/>
        </w:rPr>
        <w:t>.</w:t>
      </w:r>
    </w:p>
    <w:p w14:paraId="2B05871D" w14:textId="4FEFE6C2" w:rsidR="0058162F" w:rsidRPr="006D5290" w:rsidRDefault="0058162F" w:rsidP="006D5290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Opis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aktivnosti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 xml:space="preserve">: </w:t>
      </w:r>
      <w:proofErr w:type="spellStart"/>
      <w:r w:rsidR="006D5290">
        <w:rPr>
          <w:rFonts w:ascii="Tahoma" w:hAnsi="Tahoma" w:cs="Tahoma"/>
          <w:sz w:val="24"/>
          <w:szCs w:val="24"/>
        </w:rPr>
        <w:t>Učenici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će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unutar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svake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skupine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odabrati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po </w:t>
      </w:r>
      <w:proofErr w:type="spellStart"/>
      <w:r w:rsidR="006D5290">
        <w:rPr>
          <w:rFonts w:ascii="Tahoma" w:hAnsi="Tahoma" w:cs="Tahoma"/>
          <w:sz w:val="24"/>
          <w:szCs w:val="24"/>
        </w:rPr>
        <w:t>četvero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učenika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koji </w:t>
      </w:r>
      <w:proofErr w:type="spellStart"/>
      <w:r w:rsidR="006D5290">
        <w:rPr>
          <w:rFonts w:ascii="Tahoma" w:hAnsi="Tahoma" w:cs="Tahoma"/>
          <w:sz w:val="24"/>
          <w:szCs w:val="24"/>
        </w:rPr>
        <w:t>će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predstaviti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svoj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jednominutni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govor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D5290">
        <w:rPr>
          <w:rFonts w:ascii="Tahoma" w:hAnsi="Tahoma" w:cs="Tahoma"/>
          <w:sz w:val="24"/>
          <w:szCs w:val="24"/>
        </w:rPr>
        <w:t>odnosno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pročitati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svoj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kratak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esej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6D5290">
        <w:rPr>
          <w:rFonts w:ascii="Tahoma" w:hAnsi="Tahoma" w:cs="Tahoma"/>
          <w:sz w:val="24"/>
          <w:szCs w:val="24"/>
        </w:rPr>
        <w:t>Ostali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učenici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će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tijekom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slušanja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zapisivati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komentare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te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će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prema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dogovorenim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pravilima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6D5290">
        <w:rPr>
          <w:rFonts w:ascii="Tahoma" w:hAnsi="Tahoma" w:cs="Tahoma"/>
          <w:sz w:val="24"/>
          <w:szCs w:val="24"/>
        </w:rPr>
        <w:t>poštivanje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tuđeg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mišljenja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D5290">
        <w:rPr>
          <w:rFonts w:ascii="Tahoma" w:hAnsi="Tahoma" w:cs="Tahoma"/>
          <w:sz w:val="24"/>
          <w:szCs w:val="24"/>
        </w:rPr>
        <w:t>argumentacija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bez </w:t>
      </w:r>
      <w:proofErr w:type="spellStart"/>
      <w:r w:rsidR="006D5290">
        <w:rPr>
          <w:rFonts w:ascii="Tahoma" w:hAnsi="Tahoma" w:cs="Tahoma"/>
          <w:sz w:val="24"/>
          <w:szCs w:val="24"/>
        </w:rPr>
        <w:t>napada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D5290">
        <w:rPr>
          <w:rFonts w:ascii="Tahoma" w:hAnsi="Tahoma" w:cs="Tahoma"/>
          <w:sz w:val="24"/>
          <w:szCs w:val="24"/>
        </w:rPr>
        <w:t>neupadanje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6D5290">
        <w:rPr>
          <w:rFonts w:ascii="Tahoma" w:hAnsi="Tahoma" w:cs="Tahoma"/>
          <w:sz w:val="24"/>
          <w:szCs w:val="24"/>
        </w:rPr>
        <w:t>riječ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D5290">
        <w:rPr>
          <w:rFonts w:ascii="Tahoma" w:hAnsi="Tahoma" w:cs="Tahoma"/>
          <w:sz w:val="24"/>
          <w:szCs w:val="24"/>
        </w:rPr>
        <w:t>poštivanje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zadanog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vremena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6D5290">
        <w:rPr>
          <w:rFonts w:ascii="Tahoma" w:hAnsi="Tahoma" w:cs="Tahoma"/>
          <w:sz w:val="24"/>
          <w:szCs w:val="24"/>
        </w:rPr>
        <w:t>imati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mogućnost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izreći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svoje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D5290">
        <w:rPr>
          <w:rFonts w:ascii="Tahoma" w:hAnsi="Tahoma" w:cs="Tahoma"/>
          <w:sz w:val="24"/>
          <w:szCs w:val="24"/>
        </w:rPr>
        <w:t>stajalište</w:t>
      </w:r>
      <w:proofErr w:type="spellEnd"/>
      <w:r w:rsidR="006D5290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8566CA">
        <w:rPr>
          <w:rFonts w:ascii="Tahoma" w:hAnsi="Tahoma" w:cs="Tahoma"/>
          <w:sz w:val="24"/>
          <w:szCs w:val="24"/>
        </w:rPr>
        <w:t>Nastavnica</w:t>
      </w:r>
      <w:proofErr w:type="spellEnd"/>
      <w:r w:rsidR="008566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6CA">
        <w:rPr>
          <w:rFonts w:ascii="Tahoma" w:hAnsi="Tahoma" w:cs="Tahoma"/>
          <w:sz w:val="24"/>
          <w:szCs w:val="24"/>
        </w:rPr>
        <w:t>će</w:t>
      </w:r>
      <w:proofErr w:type="spellEnd"/>
      <w:r w:rsidR="008566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6CA">
        <w:rPr>
          <w:rFonts w:ascii="Tahoma" w:hAnsi="Tahoma" w:cs="Tahoma"/>
          <w:sz w:val="24"/>
          <w:szCs w:val="24"/>
        </w:rPr>
        <w:t>pri</w:t>
      </w:r>
      <w:proofErr w:type="spellEnd"/>
      <w:r w:rsidR="008566CA">
        <w:rPr>
          <w:rFonts w:ascii="Tahoma" w:hAnsi="Tahoma" w:cs="Tahoma"/>
          <w:sz w:val="24"/>
          <w:szCs w:val="24"/>
        </w:rPr>
        <w:t xml:space="preserve"> tome </w:t>
      </w:r>
      <w:proofErr w:type="spellStart"/>
      <w:r w:rsidR="008566CA">
        <w:rPr>
          <w:rFonts w:ascii="Tahoma" w:hAnsi="Tahoma" w:cs="Tahoma"/>
          <w:sz w:val="24"/>
          <w:szCs w:val="24"/>
        </w:rPr>
        <w:t>moderirati</w:t>
      </w:r>
      <w:proofErr w:type="spellEnd"/>
      <w:r w:rsidR="008566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6CA">
        <w:rPr>
          <w:rFonts w:ascii="Tahoma" w:hAnsi="Tahoma" w:cs="Tahoma"/>
          <w:sz w:val="24"/>
          <w:szCs w:val="24"/>
        </w:rPr>
        <w:t>raspravu</w:t>
      </w:r>
      <w:proofErr w:type="spellEnd"/>
      <w:r w:rsidR="008566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6CA">
        <w:rPr>
          <w:rFonts w:ascii="Tahoma" w:hAnsi="Tahoma" w:cs="Tahoma"/>
          <w:sz w:val="24"/>
          <w:szCs w:val="24"/>
        </w:rPr>
        <w:t>te</w:t>
      </w:r>
      <w:proofErr w:type="spellEnd"/>
      <w:r w:rsidR="008566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6CA">
        <w:rPr>
          <w:rFonts w:ascii="Tahoma" w:hAnsi="Tahoma" w:cs="Tahoma"/>
          <w:sz w:val="24"/>
          <w:szCs w:val="24"/>
        </w:rPr>
        <w:t>poticati</w:t>
      </w:r>
      <w:proofErr w:type="spellEnd"/>
      <w:r w:rsidR="008566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6CA">
        <w:rPr>
          <w:rFonts w:ascii="Tahoma" w:hAnsi="Tahoma" w:cs="Tahoma"/>
          <w:sz w:val="24"/>
          <w:szCs w:val="24"/>
        </w:rPr>
        <w:t>i</w:t>
      </w:r>
      <w:proofErr w:type="spellEnd"/>
      <w:r w:rsidR="008566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6CA">
        <w:rPr>
          <w:rFonts w:ascii="Tahoma" w:hAnsi="Tahoma" w:cs="Tahoma"/>
          <w:sz w:val="24"/>
          <w:szCs w:val="24"/>
        </w:rPr>
        <w:t>ohrabrivati</w:t>
      </w:r>
      <w:proofErr w:type="spellEnd"/>
      <w:r w:rsidR="008566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6CA">
        <w:rPr>
          <w:rFonts w:ascii="Tahoma" w:hAnsi="Tahoma" w:cs="Tahoma"/>
          <w:sz w:val="24"/>
          <w:szCs w:val="24"/>
        </w:rPr>
        <w:t>učenike</w:t>
      </w:r>
      <w:proofErr w:type="spellEnd"/>
      <w:r w:rsidR="00E34D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34D46">
        <w:rPr>
          <w:rFonts w:ascii="Tahoma" w:hAnsi="Tahoma" w:cs="Tahoma"/>
          <w:sz w:val="24"/>
          <w:szCs w:val="24"/>
        </w:rPr>
        <w:t>na</w:t>
      </w:r>
      <w:proofErr w:type="spellEnd"/>
      <w:r w:rsidR="008566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6CA">
        <w:rPr>
          <w:rFonts w:ascii="Tahoma" w:hAnsi="Tahoma" w:cs="Tahoma"/>
          <w:sz w:val="24"/>
          <w:szCs w:val="24"/>
        </w:rPr>
        <w:t>promjenu</w:t>
      </w:r>
      <w:proofErr w:type="spellEnd"/>
      <w:r w:rsidR="008566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6CA">
        <w:rPr>
          <w:rFonts w:ascii="Tahoma" w:hAnsi="Tahoma" w:cs="Tahoma"/>
          <w:sz w:val="24"/>
          <w:szCs w:val="24"/>
        </w:rPr>
        <w:t>stajališta</w:t>
      </w:r>
      <w:proofErr w:type="spellEnd"/>
      <w:r w:rsidR="008566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6CA">
        <w:rPr>
          <w:rFonts w:ascii="Tahoma" w:hAnsi="Tahoma" w:cs="Tahoma"/>
          <w:sz w:val="24"/>
          <w:szCs w:val="24"/>
        </w:rPr>
        <w:t>i</w:t>
      </w:r>
      <w:proofErr w:type="spellEnd"/>
      <w:r w:rsidR="008566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6CA">
        <w:rPr>
          <w:rFonts w:ascii="Tahoma" w:hAnsi="Tahoma" w:cs="Tahoma"/>
          <w:sz w:val="24"/>
          <w:szCs w:val="24"/>
        </w:rPr>
        <w:t>spremnost</w:t>
      </w:r>
      <w:proofErr w:type="spellEnd"/>
      <w:r w:rsidR="008566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6CA">
        <w:rPr>
          <w:rFonts w:ascii="Tahoma" w:hAnsi="Tahoma" w:cs="Tahoma"/>
          <w:sz w:val="24"/>
          <w:szCs w:val="24"/>
        </w:rPr>
        <w:t>na</w:t>
      </w:r>
      <w:proofErr w:type="spellEnd"/>
      <w:r w:rsidR="008566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566CA">
        <w:rPr>
          <w:rFonts w:ascii="Tahoma" w:hAnsi="Tahoma" w:cs="Tahoma"/>
          <w:sz w:val="24"/>
          <w:szCs w:val="24"/>
        </w:rPr>
        <w:t>kompromis</w:t>
      </w:r>
      <w:proofErr w:type="spellEnd"/>
      <w:r w:rsidR="008566CA">
        <w:rPr>
          <w:rFonts w:ascii="Tahoma" w:hAnsi="Tahoma" w:cs="Tahoma"/>
          <w:sz w:val="24"/>
          <w:szCs w:val="24"/>
        </w:rPr>
        <w:t>.</w:t>
      </w:r>
    </w:p>
    <w:p w14:paraId="12EADBFF" w14:textId="3AF502D7" w:rsidR="0058162F" w:rsidRPr="00A95B8D" w:rsidRDefault="0058162F" w:rsidP="006D5290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Nastavna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sredstva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i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pomagala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 xml:space="preserve">: </w:t>
      </w:r>
      <w:proofErr w:type="spellStart"/>
      <w:r w:rsidR="00E34D46">
        <w:rPr>
          <w:rFonts w:ascii="Tahoma" w:hAnsi="Tahoma" w:cs="Tahoma"/>
          <w:sz w:val="24"/>
          <w:szCs w:val="24"/>
        </w:rPr>
        <w:t>B</w:t>
      </w:r>
      <w:r w:rsidR="003C4264" w:rsidRPr="003C4264">
        <w:rPr>
          <w:rFonts w:ascii="Tahoma" w:hAnsi="Tahoma" w:cs="Tahoma"/>
          <w:sz w:val="24"/>
          <w:szCs w:val="24"/>
        </w:rPr>
        <w:t>ilježnice</w:t>
      </w:r>
      <w:proofErr w:type="spellEnd"/>
      <w:r w:rsidR="003C42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4264">
        <w:rPr>
          <w:rFonts w:ascii="Tahoma" w:hAnsi="Tahoma" w:cs="Tahoma"/>
          <w:sz w:val="24"/>
          <w:szCs w:val="24"/>
        </w:rPr>
        <w:t>i</w:t>
      </w:r>
      <w:proofErr w:type="spellEnd"/>
      <w:r w:rsidR="003C42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4264">
        <w:rPr>
          <w:rFonts w:ascii="Tahoma" w:hAnsi="Tahoma" w:cs="Tahoma"/>
          <w:sz w:val="24"/>
          <w:szCs w:val="24"/>
        </w:rPr>
        <w:t>olovke</w:t>
      </w:r>
      <w:proofErr w:type="spellEnd"/>
      <w:r w:rsidR="00E34D46">
        <w:rPr>
          <w:rFonts w:ascii="Tahoma" w:hAnsi="Tahoma" w:cs="Tahoma"/>
          <w:sz w:val="24"/>
          <w:szCs w:val="24"/>
        </w:rPr>
        <w:t>.</w:t>
      </w:r>
    </w:p>
    <w:p w14:paraId="06DC5937" w14:textId="4E575464" w:rsidR="0058162F" w:rsidRPr="00A95B8D" w:rsidRDefault="0058162F" w:rsidP="006D5290">
      <w:pPr>
        <w:spacing w:before="120" w:after="0"/>
        <w:jc w:val="both"/>
        <w:rPr>
          <w:rFonts w:ascii="Tahoma" w:hAnsi="Tahoma" w:cs="Tahoma"/>
          <w:sz w:val="24"/>
          <w:szCs w:val="24"/>
        </w:rPr>
      </w:pPr>
    </w:p>
    <w:p w14:paraId="643A3AD0" w14:textId="5B972399" w:rsidR="00910990" w:rsidRDefault="00910990" w:rsidP="00910990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A95B8D">
        <w:rPr>
          <w:rFonts w:ascii="Tahoma" w:hAnsi="Tahoma" w:cs="Tahoma"/>
          <w:b/>
          <w:bCs/>
          <w:sz w:val="24"/>
          <w:szCs w:val="24"/>
        </w:rPr>
        <w:t>Aktivnost</w:t>
      </w:r>
      <w:proofErr w:type="spellEnd"/>
      <w:r w:rsidRPr="00A95B8D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5</w:t>
      </w:r>
      <w:r w:rsidRPr="00A95B8D">
        <w:rPr>
          <w:rFonts w:ascii="Tahoma" w:hAnsi="Tahoma" w:cs="Tahoma"/>
          <w:b/>
          <w:bCs/>
          <w:sz w:val="24"/>
          <w:szCs w:val="24"/>
        </w:rPr>
        <w:t xml:space="preserve">. </w:t>
      </w:r>
      <w:proofErr w:type="spellStart"/>
      <w:r w:rsidR="00BC241D">
        <w:rPr>
          <w:rFonts w:ascii="Tahoma" w:hAnsi="Tahoma" w:cs="Tahoma"/>
          <w:sz w:val="24"/>
          <w:szCs w:val="24"/>
        </w:rPr>
        <w:t>Refleksija</w:t>
      </w:r>
      <w:proofErr w:type="spellEnd"/>
      <w:r w:rsidR="00BC24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C241D">
        <w:rPr>
          <w:rFonts w:ascii="Tahoma" w:hAnsi="Tahoma" w:cs="Tahoma"/>
          <w:sz w:val="24"/>
          <w:szCs w:val="24"/>
        </w:rPr>
        <w:t>i</w:t>
      </w:r>
      <w:proofErr w:type="spellEnd"/>
      <w:r w:rsidR="00BC24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C241D">
        <w:rPr>
          <w:rFonts w:ascii="Tahoma" w:hAnsi="Tahoma" w:cs="Tahoma"/>
          <w:sz w:val="24"/>
          <w:szCs w:val="24"/>
        </w:rPr>
        <w:t>povratna</w:t>
      </w:r>
      <w:proofErr w:type="spellEnd"/>
      <w:r w:rsidR="00BC241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C241D">
        <w:rPr>
          <w:rFonts w:ascii="Tahoma" w:hAnsi="Tahoma" w:cs="Tahoma"/>
          <w:sz w:val="24"/>
          <w:szCs w:val="24"/>
        </w:rPr>
        <w:t>infomacija</w:t>
      </w:r>
      <w:proofErr w:type="spellEnd"/>
    </w:p>
    <w:p w14:paraId="6183EE47" w14:textId="1CE45A0E" w:rsidR="00BC241D" w:rsidRPr="00DC64A4" w:rsidRDefault="00BC241D" w:rsidP="00910990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BC241D">
        <w:rPr>
          <w:rFonts w:ascii="Tahoma" w:hAnsi="Tahoma" w:cs="Tahoma"/>
          <w:b/>
          <w:bCs/>
          <w:sz w:val="24"/>
          <w:szCs w:val="24"/>
        </w:rPr>
        <w:t>Ishod</w:t>
      </w:r>
      <w:proofErr w:type="spellEnd"/>
      <w:r w:rsidRPr="00BC241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BC241D">
        <w:rPr>
          <w:rFonts w:ascii="Tahoma" w:hAnsi="Tahoma" w:cs="Tahoma"/>
          <w:b/>
          <w:bCs/>
          <w:sz w:val="24"/>
          <w:szCs w:val="24"/>
        </w:rPr>
        <w:t>aktivnosti</w:t>
      </w:r>
      <w:proofErr w:type="spellEnd"/>
      <w:r w:rsidRPr="00BC241D">
        <w:rPr>
          <w:rFonts w:ascii="Tahoma" w:hAnsi="Tahoma" w:cs="Tahoma"/>
          <w:b/>
          <w:bCs/>
          <w:sz w:val="24"/>
          <w:szCs w:val="24"/>
        </w:rPr>
        <w:t xml:space="preserve">: </w:t>
      </w:r>
      <w:proofErr w:type="spellStart"/>
      <w:r w:rsidR="00DC64A4">
        <w:rPr>
          <w:rFonts w:ascii="Tahoma" w:hAnsi="Tahoma" w:cs="Tahoma"/>
          <w:sz w:val="24"/>
          <w:szCs w:val="24"/>
        </w:rPr>
        <w:t>Učenici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će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bolje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razumjeti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svoje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misli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reakcije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DC64A4">
        <w:rPr>
          <w:rFonts w:ascii="Tahoma" w:hAnsi="Tahoma" w:cs="Tahoma"/>
          <w:sz w:val="24"/>
          <w:szCs w:val="24"/>
        </w:rPr>
        <w:t>određenim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situacijama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te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na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taj </w:t>
      </w:r>
      <w:proofErr w:type="spellStart"/>
      <w:r w:rsidR="00DC64A4">
        <w:rPr>
          <w:rFonts w:ascii="Tahoma" w:hAnsi="Tahoma" w:cs="Tahoma"/>
          <w:sz w:val="24"/>
          <w:szCs w:val="24"/>
        </w:rPr>
        <w:t>način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prepoznati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vlastite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snage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C64A4">
        <w:rPr>
          <w:rFonts w:ascii="Tahoma" w:hAnsi="Tahoma" w:cs="Tahoma"/>
          <w:sz w:val="24"/>
          <w:szCs w:val="24"/>
        </w:rPr>
        <w:t>slabosti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načine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na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koje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se nose s </w:t>
      </w:r>
      <w:proofErr w:type="spellStart"/>
      <w:r w:rsidR="00DC64A4">
        <w:rPr>
          <w:rFonts w:ascii="Tahoma" w:hAnsi="Tahoma" w:cs="Tahoma"/>
          <w:sz w:val="24"/>
          <w:szCs w:val="24"/>
        </w:rPr>
        <w:t>izazovima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. </w:t>
      </w:r>
    </w:p>
    <w:p w14:paraId="030C9191" w14:textId="0D3CA254" w:rsidR="00DC64A4" w:rsidRDefault="00BC241D" w:rsidP="00910990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BC241D">
        <w:rPr>
          <w:rFonts w:ascii="Tahoma" w:hAnsi="Tahoma" w:cs="Tahoma"/>
          <w:b/>
          <w:bCs/>
          <w:sz w:val="24"/>
          <w:szCs w:val="24"/>
        </w:rPr>
        <w:t>Opis</w:t>
      </w:r>
      <w:proofErr w:type="spellEnd"/>
      <w:r w:rsidRPr="00BC241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BC241D">
        <w:rPr>
          <w:rFonts w:ascii="Tahoma" w:hAnsi="Tahoma" w:cs="Tahoma"/>
          <w:b/>
          <w:bCs/>
          <w:sz w:val="24"/>
          <w:szCs w:val="24"/>
        </w:rPr>
        <w:t>aktivnosti</w:t>
      </w:r>
      <w:proofErr w:type="spellEnd"/>
      <w:r w:rsidRPr="00BC241D">
        <w:rPr>
          <w:rFonts w:ascii="Tahoma" w:hAnsi="Tahoma" w:cs="Tahoma"/>
          <w:b/>
          <w:bCs/>
          <w:sz w:val="24"/>
          <w:szCs w:val="24"/>
        </w:rPr>
        <w:t xml:space="preserve">: </w:t>
      </w:r>
      <w:proofErr w:type="spellStart"/>
      <w:r w:rsidR="00DC64A4">
        <w:rPr>
          <w:rFonts w:ascii="Tahoma" w:hAnsi="Tahoma" w:cs="Tahoma"/>
          <w:sz w:val="24"/>
          <w:szCs w:val="24"/>
        </w:rPr>
        <w:t>Učenici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će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dobiti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post-it </w:t>
      </w:r>
      <w:proofErr w:type="spellStart"/>
      <w:r w:rsidR="00DC64A4">
        <w:rPr>
          <w:rFonts w:ascii="Tahoma" w:hAnsi="Tahoma" w:cs="Tahoma"/>
          <w:sz w:val="24"/>
          <w:szCs w:val="24"/>
        </w:rPr>
        <w:t>listiće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na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koje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će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napisati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svoje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mišljenje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DC64A4">
        <w:rPr>
          <w:rFonts w:ascii="Tahoma" w:hAnsi="Tahoma" w:cs="Tahoma"/>
          <w:sz w:val="24"/>
          <w:szCs w:val="24"/>
        </w:rPr>
        <w:t>radu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DC64A4">
        <w:rPr>
          <w:rFonts w:ascii="Tahoma" w:hAnsi="Tahoma" w:cs="Tahoma"/>
          <w:sz w:val="24"/>
          <w:szCs w:val="24"/>
        </w:rPr>
        <w:t>skupinama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C64A4">
        <w:rPr>
          <w:rFonts w:ascii="Tahoma" w:hAnsi="Tahoma" w:cs="Tahoma"/>
          <w:sz w:val="24"/>
          <w:szCs w:val="24"/>
        </w:rPr>
        <w:t>navesti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pozitivne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negativne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strane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C64A4">
        <w:rPr>
          <w:rFonts w:ascii="Tahoma" w:hAnsi="Tahoma" w:cs="Tahoma"/>
          <w:sz w:val="24"/>
          <w:szCs w:val="24"/>
        </w:rPr>
        <w:t>te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predložiti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poboljšanja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DC64A4">
        <w:rPr>
          <w:rFonts w:ascii="Tahoma" w:hAnsi="Tahoma" w:cs="Tahoma"/>
          <w:sz w:val="24"/>
          <w:szCs w:val="24"/>
        </w:rPr>
        <w:t>sljedeću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grupnu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aktivnost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DC64A4">
        <w:rPr>
          <w:rFonts w:ascii="Tahoma" w:hAnsi="Tahoma" w:cs="Tahoma"/>
          <w:sz w:val="24"/>
          <w:szCs w:val="24"/>
        </w:rPr>
        <w:t>Listići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će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biti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zalijepljeni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na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pano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ili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veliki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poster </w:t>
      </w:r>
      <w:proofErr w:type="spellStart"/>
      <w:r w:rsidR="00DC64A4">
        <w:rPr>
          <w:rFonts w:ascii="Tahoma" w:hAnsi="Tahoma" w:cs="Tahoma"/>
          <w:sz w:val="24"/>
          <w:szCs w:val="24"/>
        </w:rPr>
        <w:t>kako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DC64A4">
        <w:rPr>
          <w:rFonts w:ascii="Tahoma" w:hAnsi="Tahoma" w:cs="Tahoma"/>
          <w:sz w:val="24"/>
          <w:szCs w:val="24"/>
        </w:rPr>
        <w:t>učenici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mogli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DC64A4">
        <w:rPr>
          <w:rFonts w:ascii="Tahoma" w:hAnsi="Tahoma" w:cs="Tahoma"/>
          <w:sz w:val="24"/>
          <w:szCs w:val="24"/>
        </w:rPr>
        <w:t>miru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pročitati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sve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što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DC64A4">
        <w:rPr>
          <w:rFonts w:ascii="Tahoma" w:hAnsi="Tahoma" w:cs="Tahoma"/>
          <w:sz w:val="24"/>
          <w:szCs w:val="24"/>
        </w:rPr>
        <w:t>napisano</w:t>
      </w:r>
      <w:proofErr w:type="spellEnd"/>
      <w:r w:rsidR="00DC64A4">
        <w:rPr>
          <w:rFonts w:ascii="Tahoma" w:hAnsi="Tahoma" w:cs="Tahoma"/>
          <w:sz w:val="24"/>
          <w:szCs w:val="24"/>
        </w:rPr>
        <w:t xml:space="preserve">. </w:t>
      </w:r>
    </w:p>
    <w:p w14:paraId="4FE6B36C" w14:textId="10A41D81" w:rsidR="00BC241D" w:rsidRPr="00DC64A4" w:rsidRDefault="00DC64A4" w:rsidP="00910990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Nastavnica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će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usmeno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povratnu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informaciju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radu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skupinama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provedenoj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diskusiji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što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može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uključiti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pohvale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dobre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aspekte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konstruktivne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prijedloge</w:t>
      </w:r>
      <w:proofErr w:type="spellEnd"/>
      <w:r>
        <w:rPr>
          <w:rFonts w:ascii="Tahoma" w:hAnsi="Tahoma" w:cs="Tahoma"/>
          <w:sz w:val="24"/>
          <w:szCs w:val="24"/>
        </w:rPr>
        <w:t xml:space="preserve"> za </w:t>
      </w:r>
      <w:proofErr w:type="spellStart"/>
      <w:r>
        <w:rPr>
          <w:rFonts w:ascii="Tahoma" w:hAnsi="Tahoma" w:cs="Tahoma"/>
          <w:sz w:val="24"/>
          <w:szCs w:val="24"/>
        </w:rPr>
        <w:t>budući</w:t>
      </w:r>
      <w:proofErr w:type="spellEnd"/>
      <w:r>
        <w:rPr>
          <w:rFonts w:ascii="Tahoma" w:hAnsi="Tahoma" w:cs="Tahoma"/>
          <w:sz w:val="24"/>
          <w:szCs w:val="24"/>
        </w:rPr>
        <w:t xml:space="preserve"> rad. </w:t>
      </w:r>
    </w:p>
    <w:p w14:paraId="7B1B0896" w14:textId="443DAFD4" w:rsidR="00BC241D" w:rsidRPr="00DC64A4" w:rsidRDefault="00BC241D" w:rsidP="00910990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BC241D">
        <w:rPr>
          <w:rFonts w:ascii="Tahoma" w:hAnsi="Tahoma" w:cs="Tahoma"/>
          <w:b/>
          <w:bCs/>
          <w:sz w:val="24"/>
          <w:szCs w:val="24"/>
        </w:rPr>
        <w:t>Nastavna</w:t>
      </w:r>
      <w:proofErr w:type="spellEnd"/>
      <w:r w:rsidRPr="00BC241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BC241D">
        <w:rPr>
          <w:rFonts w:ascii="Tahoma" w:hAnsi="Tahoma" w:cs="Tahoma"/>
          <w:b/>
          <w:bCs/>
          <w:sz w:val="24"/>
          <w:szCs w:val="24"/>
        </w:rPr>
        <w:t>sredstva</w:t>
      </w:r>
      <w:proofErr w:type="spellEnd"/>
      <w:r w:rsidRPr="00BC241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BC241D">
        <w:rPr>
          <w:rFonts w:ascii="Tahoma" w:hAnsi="Tahoma" w:cs="Tahoma"/>
          <w:b/>
          <w:bCs/>
          <w:sz w:val="24"/>
          <w:szCs w:val="24"/>
        </w:rPr>
        <w:t>i</w:t>
      </w:r>
      <w:proofErr w:type="spellEnd"/>
      <w:r w:rsidRPr="00BC241D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BC241D">
        <w:rPr>
          <w:rFonts w:ascii="Tahoma" w:hAnsi="Tahoma" w:cs="Tahoma"/>
          <w:b/>
          <w:bCs/>
          <w:sz w:val="24"/>
          <w:szCs w:val="24"/>
        </w:rPr>
        <w:t>pomagala</w:t>
      </w:r>
      <w:proofErr w:type="spellEnd"/>
      <w:r w:rsidRPr="00BC241D">
        <w:rPr>
          <w:rFonts w:ascii="Tahoma" w:hAnsi="Tahoma" w:cs="Tahoma"/>
          <w:b/>
          <w:bCs/>
          <w:sz w:val="24"/>
          <w:szCs w:val="24"/>
        </w:rPr>
        <w:t xml:space="preserve">: </w:t>
      </w:r>
      <w:proofErr w:type="gramStart"/>
      <w:r w:rsidR="00DC64A4">
        <w:rPr>
          <w:rFonts w:ascii="Tahoma" w:hAnsi="Tahoma" w:cs="Tahoma"/>
          <w:sz w:val="24"/>
          <w:szCs w:val="24"/>
        </w:rPr>
        <w:t>Post-it</w:t>
      </w:r>
      <w:proofErr w:type="gramEnd"/>
      <w:r w:rsidR="00DC64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C64A4">
        <w:rPr>
          <w:rFonts w:ascii="Tahoma" w:hAnsi="Tahoma" w:cs="Tahoma"/>
          <w:sz w:val="24"/>
          <w:szCs w:val="24"/>
        </w:rPr>
        <w:t>listići</w:t>
      </w:r>
      <w:proofErr w:type="spellEnd"/>
      <w:r w:rsidR="00DC64A4">
        <w:rPr>
          <w:rFonts w:ascii="Tahoma" w:hAnsi="Tahoma" w:cs="Tahoma"/>
          <w:sz w:val="24"/>
          <w:szCs w:val="24"/>
        </w:rPr>
        <w:t>.</w:t>
      </w:r>
    </w:p>
    <w:p w14:paraId="74C14E25" w14:textId="4DB49786" w:rsidR="0058162F" w:rsidRPr="00A95B8D" w:rsidRDefault="0058162F" w:rsidP="0092042B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97CE57B" w14:textId="77777777" w:rsidR="00104A0A" w:rsidRPr="00A95B8D" w:rsidRDefault="00104A0A" w:rsidP="0092042B">
      <w:pPr>
        <w:jc w:val="both"/>
        <w:rPr>
          <w:rFonts w:ascii="Tahoma" w:hAnsi="Tahoma" w:cs="Tahoma"/>
          <w:sz w:val="24"/>
          <w:szCs w:val="24"/>
          <w:lang w:val="hr-HR"/>
        </w:rPr>
      </w:pPr>
    </w:p>
    <w:sectPr w:rsidR="00104A0A" w:rsidRPr="00A95B8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F1FA" w14:textId="77777777" w:rsidR="00631CB6" w:rsidRDefault="00631CB6" w:rsidP="003E7C45">
      <w:pPr>
        <w:spacing w:after="0" w:line="240" w:lineRule="auto"/>
      </w:pPr>
      <w:r>
        <w:separator/>
      </w:r>
    </w:p>
  </w:endnote>
  <w:endnote w:type="continuationSeparator" w:id="0">
    <w:p w14:paraId="21F447DD" w14:textId="77777777" w:rsidR="00631CB6" w:rsidRDefault="00631CB6" w:rsidP="003E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1D0F" w14:textId="6BDEE38A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 xml:space="preserve">Ova </w:t>
    </w:r>
    <w:proofErr w:type="spellStart"/>
    <w:r w:rsidRPr="003E7C45">
      <w:rPr>
        <w:i/>
        <w:iCs/>
      </w:rPr>
      <w:t>publikacija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izražava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isključivo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stajalište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njenih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autora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Komisija</w:t>
    </w:r>
    <w:proofErr w:type="spellEnd"/>
    <w:r w:rsidRPr="003E7C45">
      <w:rPr>
        <w:i/>
        <w:iCs/>
      </w:rPr>
      <w:t xml:space="preserve"> se ne </w:t>
    </w:r>
    <w:proofErr w:type="spellStart"/>
    <w:r w:rsidRPr="003E7C45">
      <w:rPr>
        <w:i/>
        <w:iCs/>
      </w:rPr>
      <w:t>može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smatrati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odgovornom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prilikom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uporabe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informacija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koje</w:t>
    </w:r>
    <w:proofErr w:type="spellEnd"/>
    <w:r w:rsidRPr="003E7C45">
      <w:rPr>
        <w:i/>
        <w:iCs/>
      </w:rPr>
      <w:t xml:space="preserve"> se u </w:t>
    </w:r>
    <w:proofErr w:type="spellStart"/>
    <w:r w:rsidRPr="003E7C45">
      <w:rPr>
        <w:i/>
        <w:iCs/>
      </w:rPr>
      <w:t>njoj</w:t>
    </w:r>
    <w:proofErr w:type="spellEnd"/>
    <w:r w:rsidRPr="003E7C45">
      <w:rPr>
        <w:i/>
        <w:iCs/>
      </w:rPr>
      <w:t xml:space="preserve"> </w:t>
    </w:r>
    <w:proofErr w:type="spellStart"/>
    <w:r w:rsidRPr="003E7C45">
      <w:rPr>
        <w:i/>
        <w:iCs/>
      </w:rPr>
      <w:t>nalaze</w:t>
    </w:r>
    <w:proofErr w:type="spellEnd"/>
    <w:r w:rsidRPr="003E7C45">
      <w:rPr>
        <w:i/>
        <w:iCs/>
      </w:rPr>
      <w:t>.</w:t>
    </w:r>
  </w:p>
  <w:p w14:paraId="37A68D80" w14:textId="22352526" w:rsidR="003E7C45" w:rsidRPr="003E7C45" w:rsidRDefault="003E7C45" w:rsidP="003E7C45">
    <w:pPr>
      <w:spacing w:after="0" w:line="240" w:lineRule="auto"/>
      <w:jc w:val="center"/>
      <w:rPr>
        <w:i/>
        <w:iCs/>
      </w:rPr>
    </w:pPr>
    <w:r w:rsidRPr="003E7C45">
      <w:rPr>
        <w:i/>
        <w:iCs/>
      </w:rPr>
      <w:t>This publication [communication] reflects the views only of the author, and the Commission cannot be held responsible for any use which may be made of the information contained therein.</w:t>
    </w:r>
  </w:p>
  <w:p w14:paraId="54C69991" w14:textId="77777777" w:rsidR="003E7C45" w:rsidRDefault="003E7C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520D" w14:textId="77777777" w:rsidR="00631CB6" w:rsidRDefault="00631CB6" w:rsidP="003E7C45">
      <w:pPr>
        <w:spacing w:after="0" w:line="240" w:lineRule="auto"/>
      </w:pPr>
      <w:r>
        <w:separator/>
      </w:r>
    </w:p>
  </w:footnote>
  <w:footnote w:type="continuationSeparator" w:id="0">
    <w:p w14:paraId="2FF8DDAA" w14:textId="77777777" w:rsidR="00631CB6" w:rsidRDefault="00631CB6" w:rsidP="003E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099F" w14:textId="572D9973" w:rsidR="003E7C45" w:rsidRDefault="003E7C45">
    <w:pPr>
      <w:pStyle w:val="Zaglavlje"/>
    </w:pPr>
    <w:r w:rsidRPr="00D57BB2">
      <w:rPr>
        <w:rFonts w:ascii="Tahoma" w:hAnsi="Tahoma" w:cs="Tahoma"/>
        <w:b/>
        <w:noProof/>
        <w:sz w:val="24"/>
        <w:szCs w:val="24"/>
        <w:lang w:eastAsia="sk-SK"/>
      </w:rPr>
      <w:drawing>
        <wp:anchor distT="0" distB="0" distL="114300" distR="114300" simplePos="0" relativeHeight="251661312" behindDoc="0" locked="0" layoutInCell="1" allowOverlap="1" wp14:anchorId="7D29F031" wp14:editId="0B64AF31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826949" cy="447675"/>
          <wp:effectExtent l="0" t="0" r="190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škola višnjevac logo vodorav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949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7BB2">
      <w:rPr>
        <w:b/>
        <w:noProof/>
        <w:color w:val="00B0F0"/>
        <w:sz w:val="40"/>
        <w:szCs w:val="40"/>
        <w:lang w:eastAsia="sk-SK"/>
      </w:rPr>
      <w:drawing>
        <wp:anchor distT="0" distB="0" distL="114300" distR="114300" simplePos="0" relativeHeight="251659264" behindDoc="0" locked="0" layoutInCell="1" allowOverlap="1" wp14:anchorId="4EC509FE" wp14:editId="2B64E70D">
          <wp:simplePos x="0" y="0"/>
          <wp:positionH relativeFrom="margin">
            <wp:posOffset>-147002</wp:posOffset>
          </wp:positionH>
          <wp:positionV relativeFrom="paragraph">
            <wp:posOffset>-148590</wp:posOffset>
          </wp:positionV>
          <wp:extent cx="1550670" cy="443049"/>
          <wp:effectExtent l="19050" t="19050" r="11430" b="1460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u_flag_co_funded_pos_[rgb]_lef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670" cy="443049"/>
                  </a:xfrm>
                  <a:prstGeom prst="rect">
                    <a:avLst/>
                  </a:prstGeom>
                  <a:ln>
                    <a:solidFill>
                      <a:sysClr val="windowText" lastClr="000000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D26"/>
    <w:multiLevelType w:val="hybridMultilevel"/>
    <w:tmpl w:val="69D225F4"/>
    <w:lvl w:ilvl="0" w:tplc="D0B8B9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70512"/>
    <w:multiLevelType w:val="hybridMultilevel"/>
    <w:tmpl w:val="2D6AC5D0"/>
    <w:lvl w:ilvl="0" w:tplc="CEEA8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84DC1"/>
    <w:multiLevelType w:val="hybridMultilevel"/>
    <w:tmpl w:val="84ECD760"/>
    <w:lvl w:ilvl="0" w:tplc="3F32EB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D76672"/>
    <w:multiLevelType w:val="hybridMultilevel"/>
    <w:tmpl w:val="CA0002B4"/>
    <w:lvl w:ilvl="0" w:tplc="C5BC5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116EB1"/>
    <w:multiLevelType w:val="hybridMultilevel"/>
    <w:tmpl w:val="7AE05876"/>
    <w:lvl w:ilvl="0" w:tplc="D16CBB9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2695C"/>
    <w:multiLevelType w:val="hybridMultilevel"/>
    <w:tmpl w:val="8E9ED972"/>
    <w:lvl w:ilvl="0" w:tplc="7C9E1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A3D98"/>
    <w:multiLevelType w:val="hybridMultilevel"/>
    <w:tmpl w:val="CCB85C0E"/>
    <w:lvl w:ilvl="0" w:tplc="4B6E246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D5DFE"/>
    <w:multiLevelType w:val="hybridMultilevel"/>
    <w:tmpl w:val="E938B2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D1FB3"/>
    <w:multiLevelType w:val="hybridMultilevel"/>
    <w:tmpl w:val="1946F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75311"/>
    <w:multiLevelType w:val="hybridMultilevel"/>
    <w:tmpl w:val="B39AADEA"/>
    <w:lvl w:ilvl="0" w:tplc="B6C8C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F431FD"/>
    <w:multiLevelType w:val="hybridMultilevel"/>
    <w:tmpl w:val="DE3096D0"/>
    <w:lvl w:ilvl="0" w:tplc="041A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FA"/>
    <w:rsid w:val="00001649"/>
    <w:rsid w:val="00004183"/>
    <w:rsid w:val="00021F53"/>
    <w:rsid w:val="0004299F"/>
    <w:rsid w:val="00092110"/>
    <w:rsid w:val="000B50CC"/>
    <w:rsid w:val="00104A0A"/>
    <w:rsid w:val="001650FA"/>
    <w:rsid w:val="001C04B5"/>
    <w:rsid w:val="001E1703"/>
    <w:rsid w:val="00227DF9"/>
    <w:rsid w:val="00236F25"/>
    <w:rsid w:val="0025287B"/>
    <w:rsid w:val="0025559D"/>
    <w:rsid w:val="002D205B"/>
    <w:rsid w:val="002E2C52"/>
    <w:rsid w:val="002F163E"/>
    <w:rsid w:val="003214A6"/>
    <w:rsid w:val="00382338"/>
    <w:rsid w:val="003C4264"/>
    <w:rsid w:val="003E7C45"/>
    <w:rsid w:val="004209C0"/>
    <w:rsid w:val="0043731D"/>
    <w:rsid w:val="004869AA"/>
    <w:rsid w:val="004A421C"/>
    <w:rsid w:val="004D4FEB"/>
    <w:rsid w:val="005654CB"/>
    <w:rsid w:val="0058162F"/>
    <w:rsid w:val="005A745E"/>
    <w:rsid w:val="00631CB6"/>
    <w:rsid w:val="006777DA"/>
    <w:rsid w:val="006B53D6"/>
    <w:rsid w:val="006D5290"/>
    <w:rsid w:val="006E1D36"/>
    <w:rsid w:val="00715888"/>
    <w:rsid w:val="00766990"/>
    <w:rsid w:val="0077591B"/>
    <w:rsid w:val="00786E1C"/>
    <w:rsid w:val="00806AF6"/>
    <w:rsid w:val="008266B0"/>
    <w:rsid w:val="008566CA"/>
    <w:rsid w:val="0086053A"/>
    <w:rsid w:val="00877FD3"/>
    <w:rsid w:val="008A0A5B"/>
    <w:rsid w:val="008F484A"/>
    <w:rsid w:val="00910990"/>
    <w:rsid w:val="0092042B"/>
    <w:rsid w:val="00967272"/>
    <w:rsid w:val="009A17C1"/>
    <w:rsid w:val="009E3185"/>
    <w:rsid w:val="00A229E9"/>
    <w:rsid w:val="00A40EEF"/>
    <w:rsid w:val="00A95B8D"/>
    <w:rsid w:val="00B13121"/>
    <w:rsid w:val="00B37F8D"/>
    <w:rsid w:val="00BC241D"/>
    <w:rsid w:val="00BD3151"/>
    <w:rsid w:val="00BD624C"/>
    <w:rsid w:val="00C24D7C"/>
    <w:rsid w:val="00D64B24"/>
    <w:rsid w:val="00DC64A4"/>
    <w:rsid w:val="00E13439"/>
    <w:rsid w:val="00E34D46"/>
    <w:rsid w:val="00E6231F"/>
    <w:rsid w:val="00E73BD7"/>
    <w:rsid w:val="00EC0CA4"/>
    <w:rsid w:val="00EC75D4"/>
    <w:rsid w:val="00F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051F"/>
  <w15:chartTrackingRefBased/>
  <w15:docId w15:val="{CFE5A4C3-55E1-4F94-8856-B513CE0F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6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uiPriority w:val="34"/>
    <w:qFormat/>
    <w:rsid w:val="001650F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7C45"/>
  </w:style>
  <w:style w:type="paragraph" w:styleId="Podnoje">
    <w:name w:val="footer"/>
    <w:basedOn w:val="Normal"/>
    <w:link w:val="PodnojeChar"/>
    <w:uiPriority w:val="99"/>
    <w:unhideWhenUsed/>
    <w:rsid w:val="003E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7C45"/>
  </w:style>
  <w:style w:type="character" w:styleId="Hiperveza">
    <w:name w:val="Hyperlink"/>
    <w:basedOn w:val="Zadanifontodlomka"/>
    <w:uiPriority w:val="99"/>
    <w:unhideWhenUsed/>
    <w:rsid w:val="009A17C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17C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24D7C"/>
    <w:rPr>
      <w:color w:val="954F72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C24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39avwr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4E14-556D-4684-A069-35658710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Biologija-kemija</dc:creator>
  <cp:keywords/>
  <dc:description/>
  <cp:lastModifiedBy>Melita Krstić</cp:lastModifiedBy>
  <cp:revision>36</cp:revision>
  <dcterms:created xsi:type="dcterms:W3CDTF">2024-07-05T14:05:00Z</dcterms:created>
  <dcterms:modified xsi:type="dcterms:W3CDTF">2024-07-07T07:00:00Z</dcterms:modified>
</cp:coreProperties>
</file>