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52" w:rsidRPr="00C442D7" w:rsidRDefault="00BC4B52" w:rsidP="00BC4B52">
      <w:pPr>
        <w:spacing w:after="0"/>
        <w:rPr>
          <w:rFonts w:ascii="Arial" w:hAnsi="Arial" w:cs="Arial"/>
          <w:sz w:val="24"/>
          <w:szCs w:val="24"/>
        </w:rPr>
      </w:pPr>
      <w:r w:rsidRPr="00C442D7">
        <w:rPr>
          <w:rFonts w:ascii="Arial" w:hAnsi="Arial" w:cs="Arial"/>
          <w:sz w:val="24"/>
          <w:szCs w:val="24"/>
        </w:rPr>
        <w:t xml:space="preserve">     </w:t>
      </w:r>
    </w:p>
    <w:p w:rsidR="00FB6652" w:rsidRPr="00C442D7" w:rsidRDefault="006A580A" w:rsidP="005121FE">
      <w:pPr>
        <w:spacing w:after="0" w:line="240" w:lineRule="auto"/>
        <w:jc w:val="both"/>
        <w:rPr>
          <w:rFonts w:ascii="Arial" w:hAnsi="Arial" w:cs="Arial"/>
          <w:sz w:val="24"/>
          <w:szCs w:val="24"/>
        </w:rPr>
      </w:pPr>
      <w:r w:rsidRPr="00C442D7">
        <w:rPr>
          <w:rFonts w:ascii="Arial" w:hAnsi="Arial" w:cs="Arial"/>
          <w:sz w:val="24"/>
          <w:szCs w:val="24"/>
        </w:rPr>
        <w:tab/>
      </w:r>
      <w:r w:rsidR="004D0C82" w:rsidRPr="00C442D7">
        <w:rPr>
          <w:rFonts w:ascii="Arial" w:hAnsi="Arial" w:cs="Arial"/>
          <w:sz w:val="24"/>
          <w:szCs w:val="24"/>
        </w:rPr>
        <w:t xml:space="preserve">Na temelju </w:t>
      </w:r>
      <w:r w:rsidR="00A63C0F" w:rsidRPr="00C442D7">
        <w:rPr>
          <w:rFonts w:ascii="Arial" w:hAnsi="Arial" w:cs="Arial"/>
          <w:sz w:val="24"/>
          <w:szCs w:val="24"/>
        </w:rPr>
        <w:t xml:space="preserve"> članka 107. </w:t>
      </w:r>
      <w:r w:rsidR="004D0C82" w:rsidRPr="00C442D7">
        <w:rPr>
          <w:rFonts w:ascii="Arial" w:hAnsi="Arial" w:cs="Arial"/>
          <w:sz w:val="24"/>
          <w:szCs w:val="24"/>
        </w:rPr>
        <w:t xml:space="preserve">stavka </w:t>
      </w:r>
      <w:r w:rsidR="00A63C0F" w:rsidRPr="00C442D7">
        <w:rPr>
          <w:rFonts w:ascii="Arial" w:hAnsi="Arial" w:cs="Arial"/>
          <w:sz w:val="24"/>
          <w:szCs w:val="24"/>
        </w:rPr>
        <w:t xml:space="preserve"> 9. Zakona o odgoju i obrazovanju u osnovnoj i sredn</w:t>
      </w:r>
      <w:r w:rsidR="004D0C82" w:rsidRPr="00C442D7">
        <w:rPr>
          <w:rFonts w:ascii="Arial" w:hAnsi="Arial" w:cs="Arial"/>
          <w:sz w:val="24"/>
          <w:szCs w:val="24"/>
        </w:rPr>
        <w:t xml:space="preserve">joj školi ("Narodne novine“, br. </w:t>
      </w:r>
      <w:r w:rsidR="00E46B2F" w:rsidRPr="00C442D7">
        <w:rPr>
          <w:rFonts w:ascii="Arial" w:eastAsia="Times New Roman" w:hAnsi="Arial" w:cs="Arial"/>
          <w:sz w:val="24"/>
          <w:szCs w:val="24"/>
          <w:lang w:eastAsia="hr-HR"/>
        </w:rPr>
        <w:t>87/08., 86/09., 92/10., 105/10.-ispravak, 90/11., 16/12., 86</w:t>
      </w:r>
      <w:r w:rsidR="004D0C82" w:rsidRPr="00C442D7">
        <w:rPr>
          <w:rFonts w:ascii="Arial" w:eastAsia="Times New Roman" w:hAnsi="Arial" w:cs="Arial"/>
          <w:sz w:val="24"/>
          <w:szCs w:val="24"/>
          <w:lang w:eastAsia="hr-HR"/>
        </w:rPr>
        <w:t>/12.,</w:t>
      </w:r>
      <w:r w:rsidR="00E46B2F" w:rsidRPr="00C442D7">
        <w:rPr>
          <w:rFonts w:ascii="Arial" w:eastAsia="Times New Roman" w:hAnsi="Arial" w:cs="Arial"/>
          <w:sz w:val="24"/>
          <w:szCs w:val="24"/>
          <w:lang w:eastAsia="hr-HR"/>
        </w:rPr>
        <w:t xml:space="preserve"> 94/13., 152/14., 7/17. i 68/18.</w:t>
      </w:r>
      <w:r w:rsidR="007F1CE9" w:rsidRPr="00C442D7">
        <w:rPr>
          <w:rFonts w:ascii="Arial" w:hAnsi="Arial" w:cs="Arial"/>
          <w:sz w:val="24"/>
          <w:szCs w:val="24"/>
        </w:rPr>
        <w:t>) i</w:t>
      </w:r>
      <w:r w:rsidR="00A030DA" w:rsidRPr="00C442D7">
        <w:rPr>
          <w:rFonts w:ascii="Arial" w:hAnsi="Arial" w:cs="Arial"/>
          <w:sz w:val="24"/>
          <w:szCs w:val="24"/>
        </w:rPr>
        <w:t xml:space="preserve"> </w:t>
      </w:r>
      <w:r w:rsidR="00A030DA" w:rsidRPr="00C442D7">
        <w:rPr>
          <w:rFonts w:ascii="Arial" w:hAnsi="Arial" w:cs="Arial"/>
          <w:sz w:val="24"/>
          <w:szCs w:val="24"/>
          <w:highlight w:val="yellow"/>
        </w:rPr>
        <w:t>članka 47</w:t>
      </w:r>
      <w:r w:rsidR="00A030DA" w:rsidRPr="00C442D7">
        <w:rPr>
          <w:rFonts w:ascii="Arial" w:hAnsi="Arial" w:cs="Arial"/>
          <w:sz w:val="24"/>
          <w:szCs w:val="24"/>
        </w:rPr>
        <w:t xml:space="preserve">. </w:t>
      </w:r>
      <w:r w:rsidR="007F1CE9" w:rsidRPr="00C442D7">
        <w:rPr>
          <w:rFonts w:ascii="Arial" w:hAnsi="Arial" w:cs="Arial"/>
          <w:sz w:val="24"/>
          <w:szCs w:val="24"/>
        </w:rPr>
        <w:t>Statuta Osnovne škole</w:t>
      </w:r>
      <w:r w:rsidR="00A030DA" w:rsidRPr="00C442D7">
        <w:rPr>
          <w:rFonts w:ascii="Arial" w:hAnsi="Arial" w:cs="Arial"/>
          <w:sz w:val="24"/>
          <w:szCs w:val="24"/>
        </w:rPr>
        <w:t xml:space="preserve"> </w:t>
      </w:r>
      <w:r w:rsidR="009D43B5">
        <w:rPr>
          <w:rFonts w:ascii="Arial" w:hAnsi="Arial" w:cs="Arial"/>
          <w:sz w:val="24"/>
          <w:szCs w:val="24"/>
        </w:rPr>
        <w:t>Višnjevac iz Višnjevca</w:t>
      </w:r>
      <w:r w:rsidR="00874EAC" w:rsidRPr="00C442D7">
        <w:rPr>
          <w:rFonts w:ascii="Arial" w:hAnsi="Arial" w:cs="Arial"/>
          <w:sz w:val="24"/>
          <w:szCs w:val="24"/>
        </w:rPr>
        <w:t xml:space="preserve">, </w:t>
      </w:r>
      <w:r w:rsidR="004D0C82" w:rsidRPr="00C442D7">
        <w:rPr>
          <w:rFonts w:ascii="Arial" w:hAnsi="Arial" w:cs="Arial"/>
          <w:sz w:val="24"/>
          <w:szCs w:val="24"/>
        </w:rPr>
        <w:t>Školski odbor Osnovne</w:t>
      </w:r>
      <w:r w:rsidR="007D7BCC" w:rsidRPr="00C442D7">
        <w:rPr>
          <w:rFonts w:ascii="Arial" w:hAnsi="Arial" w:cs="Arial"/>
          <w:sz w:val="24"/>
          <w:szCs w:val="24"/>
        </w:rPr>
        <w:t xml:space="preserve"> škole </w:t>
      </w:r>
      <w:r w:rsidR="009D43B5">
        <w:rPr>
          <w:rFonts w:ascii="Arial" w:hAnsi="Arial" w:cs="Arial"/>
          <w:sz w:val="24"/>
          <w:szCs w:val="24"/>
        </w:rPr>
        <w:t>Višnjevac</w:t>
      </w:r>
      <w:r w:rsidR="004D0C82" w:rsidRPr="00C442D7">
        <w:rPr>
          <w:rFonts w:ascii="Arial" w:hAnsi="Arial" w:cs="Arial"/>
          <w:sz w:val="24"/>
          <w:szCs w:val="24"/>
        </w:rPr>
        <w:t xml:space="preserve"> na </w:t>
      </w:r>
      <w:r w:rsidR="009D43B5">
        <w:rPr>
          <w:rFonts w:ascii="Arial" w:hAnsi="Arial" w:cs="Arial"/>
          <w:sz w:val="24"/>
          <w:szCs w:val="24"/>
        </w:rPr>
        <w:t>21</w:t>
      </w:r>
      <w:r w:rsidR="00A030DA" w:rsidRPr="00C442D7">
        <w:rPr>
          <w:rFonts w:ascii="Arial" w:hAnsi="Arial" w:cs="Arial"/>
          <w:sz w:val="24"/>
          <w:szCs w:val="24"/>
        </w:rPr>
        <w:t>.</w:t>
      </w:r>
      <w:r w:rsidR="00A63C0F" w:rsidRPr="00C442D7">
        <w:rPr>
          <w:rFonts w:ascii="Arial" w:hAnsi="Arial" w:cs="Arial"/>
          <w:sz w:val="24"/>
          <w:szCs w:val="24"/>
        </w:rPr>
        <w:t xml:space="preserve"> s</w:t>
      </w:r>
      <w:r w:rsidR="007D7BCC" w:rsidRPr="00C442D7">
        <w:rPr>
          <w:rFonts w:ascii="Arial" w:hAnsi="Arial" w:cs="Arial"/>
          <w:sz w:val="24"/>
          <w:szCs w:val="24"/>
        </w:rPr>
        <w:t>jednic</w:t>
      </w:r>
      <w:r w:rsidR="00460E25" w:rsidRPr="00C442D7">
        <w:rPr>
          <w:rFonts w:ascii="Arial" w:hAnsi="Arial" w:cs="Arial"/>
          <w:sz w:val="24"/>
          <w:szCs w:val="24"/>
        </w:rPr>
        <w:t xml:space="preserve">i održanoj dana </w:t>
      </w:r>
      <w:r w:rsidR="009D43B5">
        <w:rPr>
          <w:rFonts w:ascii="Arial" w:hAnsi="Arial" w:cs="Arial"/>
          <w:sz w:val="24"/>
          <w:szCs w:val="24"/>
          <w:highlight w:val="yellow"/>
        </w:rPr>
        <w:t>8.</w:t>
      </w:r>
      <w:r w:rsidR="00E0397E" w:rsidRPr="00C442D7">
        <w:rPr>
          <w:rFonts w:ascii="Arial" w:hAnsi="Arial" w:cs="Arial"/>
          <w:sz w:val="24"/>
          <w:szCs w:val="24"/>
          <w:highlight w:val="yellow"/>
        </w:rPr>
        <w:t xml:space="preserve"> </w:t>
      </w:r>
      <w:r w:rsidR="00C16802" w:rsidRPr="00C442D7">
        <w:rPr>
          <w:rFonts w:ascii="Arial" w:hAnsi="Arial" w:cs="Arial"/>
          <w:sz w:val="24"/>
          <w:szCs w:val="24"/>
          <w:highlight w:val="yellow"/>
        </w:rPr>
        <w:t>ožujka</w:t>
      </w:r>
      <w:r w:rsidR="00460E25" w:rsidRPr="00C442D7">
        <w:rPr>
          <w:rFonts w:ascii="Arial" w:hAnsi="Arial" w:cs="Arial"/>
          <w:sz w:val="24"/>
          <w:szCs w:val="24"/>
          <w:highlight w:val="yellow"/>
        </w:rPr>
        <w:t xml:space="preserve"> </w:t>
      </w:r>
      <w:r w:rsidR="007D7BCC" w:rsidRPr="00C442D7">
        <w:rPr>
          <w:rFonts w:ascii="Arial" w:hAnsi="Arial" w:cs="Arial"/>
          <w:sz w:val="24"/>
          <w:szCs w:val="24"/>
          <w:highlight w:val="yellow"/>
        </w:rPr>
        <w:t>2019</w:t>
      </w:r>
      <w:r w:rsidR="00B30AAC" w:rsidRPr="00C442D7">
        <w:rPr>
          <w:rFonts w:ascii="Arial" w:hAnsi="Arial" w:cs="Arial"/>
          <w:sz w:val="24"/>
          <w:szCs w:val="24"/>
          <w:highlight w:val="yellow"/>
        </w:rPr>
        <w:t>. g</w:t>
      </w:r>
      <w:r w:rsidR="004D0C82" w:rsidRPr="00C442D7">
        <w:rPr>
          <w:rFonts w:ascii="Arial" w:hAnsi="Arial" w:cs="Arial"/>
          <w:sz w:val="24"/>
          <w:szCs w:val="24"/>
          <w:highlight w:val="yellow"/>
        </w:rPr>
        <w:t>odine</w:t>
      </w:r>
      <w:r w:rsidR="004D0C82" w:rsidRPr="00C442D7">
        <w:rPr>
          <w:rFonts w:ascii="Arial" w:hAnsi="Arial" w:cs="Arial"/>
          <w:sz w:val="24"/>
          <w:szCs w:val="24"/>
        </w:rPr>
        <w:t xml:space="preserve"> donio je</w:t>
      </w:r>
    </w:p>
    <w:p w:rsidR="004568F0" w:rsidRDefault="004568F0" w:rsidP="005121FE">
      <w:pPr>
        <w:spacing w:after="0" w:line="240" w:lineRule="auto"/>
        <w:rPr>
          <w:rFonts w:ascii="Arial" w:hAnsi="Arial" w:cs="Arial"/>
          <w:b/>
          <w:i/>
          <w:sz w:val="24"/>
          <w:szCs w:val="24"/>
        </w:rPr>
      </w:pPr>
    </w:p>
    <w:p w:rsidR="009A5597" w:rsidRDefault="009A5597" w:rsidP="005121FE">
      <w:pPr>
        <w:spacing w:after="0" w:line="240" w:lineRule="auto"/>
        <w:rPr>
          <w:rFonts w:ascii="Arial" w:hAnsi="Arial" w:cs="Arial"/>
          <w:b/>
          <w:i/>
          <w:sz w:val="24"/>
          <w:szCs w:val="24"/>
        </w:rPr>
      </w:pPr>
    </w:p>
    <w:p w:rsidR="009A5597" w:rsidRPr="00C442D7" w:rsidRDefault="009A5597" w:rsidP="005121FE">
      <w:pPr>
        <w:spacing w:after="0" w:line="240" w:lineRule="auto"/>
        <w:rPr>
          <w:rFonts w:ascii="Arial" w:hAnsi="Arial" w:cs="Arial"/>
          <w:b/>
          <w:i/>
          <w:sz w:val="24"/>
          <w:szCs w:val="24"/>
        </w:rPr>
      </w:pPr>
    </w:p>
    <w:p w:rsidR="004568F0" w:rsidRPr="00C442D7" w:rsidRDefault="004568F0" w:rsidP="005121FE">
      <w:pPr>
        <w:spacing w:after="0" w:line="240" w:lineRule="auto"/>
        <w:jc w:val="center"/>
        <w:rPr>
          <w:rFonts w:ascii="Arial" w:hAnsi="Arial" w:cs="Arial"/>
          <w:b/>
          <w:sz w:val="24"/>
          <w:szCs w:val="24"/>
        </w:rPr>
      </w:pPr>
      <w:r w:rsidRPr="00C442D7">
        <w:rPr>
          <w:rFonts w:ascii="Arial" w:hAnsi="Arial" w:cs="Arial"/>
          <w:b/>
          <w:sz w:val="24"/>
          <w:szCs w:val="24"/>
        </w:rPr>
        <w:t>P R A V I L N I K</w:t>
      </w:r>
    </w:p>
    <w:p w:rsidR="004568F0" w:rsidRPr="00C442D7" w:rsidRDefault="008D056D" w:rsidP="005121FE">
      <w:pPr>
        <w:spacing w:after="0" w:line="240" w:lineRule="auto"/>
        <w:jc w:val="center"/>
        <w:rPr>
          <w:rFonts w:ascii="Arial" w:hAnsi="Arial" w:cs="Arial"/>
          <w:b/>
          <w:sz w:val="24"/>
          <w:szCs w:val="24"/>
        </w:rPr>
      </w:pPr>
      <w:r w:rsidRPr="00C442D7">
        <w:rPr>
          <w:rFonts w:ascii="Arial" w:hAnsi="Arial" w:cs="Arial"/>
          <w:b/>
          <w:sz w:val="24"/>
          <w:szCs w:val="24"/>
        </w:rPr>
        <w:t>O NAČINU I POSTUPKU ZAPOŠLJAVANJA</w:t>
      </w:r>
    </w:p>
    <w:p w:rsidR="008D056D" w:rsidRPr="008823F3" w:rsidRDefault="008D056D" w:rsidP="008823F3">
      <w:pPr>
        <w:spacing w:after="0" w:line="240" w:lineRule="auto"/>
        <w:jc w:val="center"/>
        <w:rPr>
          <w:rFonts w:ascii="Arial" w:hAnsi="Arial" w:cs="Arial"/>
          <w:b/>
          <w:sz w:val="24"/>
          <w:szCs w:val="24"/>
        </w:rPr>
      </w:pPr>
      <w:r w:rsidRPr="00C442D7">
        <w:rPr>
          <w:rFonts w:ascii="Arial" w:hAnsi="Arial" w:cs="Arial"/>
          <w:b/>
          <w:sz w:val="24"/>
          <w:szCs w:val="24"/>
        </w:rPr>
        <w:t xml:space="preserve">U </w:t>
      </w:r>
      <w:r w:rsidR="007D7BCC" w:rsidRPr="00C442D7">
        <w:rPr>
          <w:rFonts w:ascii="Arial" w:hAnsi="Arial" w:cs="Arial"/>
          <w:b/>
          <w:sz w:val="24"/>
          <w:szCs w:val="24"/>
        </w:rPr>
        <w:t xml:space="preserve">OSNOVNOJ </w:t>
      </w:r>
      <w:r w:rsidR="00874EAC" w:rsidRPr="00C442D7">
        <w:rPr>
          <w:rFonts w:ascii="Arial" w:hAnsi="Arial" w:cs="Arial"/>
          <w:b/>
          <w:sz w:val="24"/>
          <w:szCs w:val="24"/>
        </w:rPr>
        <w:t xml:space="preserve"> </w:t>
      </w:r>
      <w:r w:rsidR="007D7BCC" w:rsidRPr="00C442D7">
        <w:rPr>
          <w:rFonts w:ascii="Arial" w:hAnsi="Arial" w:cs="Arial"/>
          <w:b/>
          <w:sz w:val="24"/>
          <w:szCs w:val="24"/>
        </w:rPr>
        <w:t xml:space="preserve">ŠKOLI </w:t>
      </w:r>
      <w:r w:rsidR="008823F3">
        <w:rPr>
          <w:rFonts w:ascii="Arial" w:hAnsi="Arial" w:cs="Arial"/>
          <w:b/>
          <w:sz w:val="24"/>
          <w:szCs w:val="24"/>
        </w:rPr>
        <w:t xml:space="preserve"> VIŠNJEVAC</w:t>
      </w:r>
    </w:p>
    <w:p w:rsidR="00CF0BB5" w:rsidRPr="00C442D7" w:rsidRDefault="00CF0BB5" w:rsidP="005121FE">
      <w:pPr>
        <w:spacing w:after="0" w:line="240" w:lineRule="auto"/>
        <w:rPr>
          <w:rFonts w:ascii="Arial" w:hAnsi="Arial" w:cs="Arial"/>
          <w:sz w:val="24"/>
          <w:szCs w:val="24"/>
        </w:rPr>
      </w:pPr>
    </w:p>
    <w:p w:rsidR="00CF0BB5" w:rsidRPr="00C442D7" w:rsidRDefault="00CF0BB5" w:rsidP="005121FE">
      <w:pPr>
        <w:spacing w:after="0" w:line="240" w:lineRule="auto"/>
        <w:rPr>
          <w:rFonts w:ascii="Arial" w:hAnsi="Arial" w:cs="Arial"/>
          <w:sz w:val="24"/>
          <w:szCs w:val="24"/>
        </w:rPr>
      </w:pPr>
    </w:p>
    <w:p w:rsidR="005301EB" w:rsidRPr="00C442D7" w:rsidRDefault="00B30AAC" w:rsidP="005121FE">
      <w:pPr>
        <w:pStyle w:val="Odlomakpopisa"/>
        <w:numPr>
          <w:ilvl w:val="0"/>
          <w:numId w:val="28"/>
        </w:numPr>
        <w:spacing w:after="0" w:line="240" w:lineRule="auto"/>
        <w:jc w:val="both"/>
        <w:rPr>
          <w:rFonts w:ascii="Arial" w:hAnsi="Arial" w:cs="Arial"/>
          <w:b/>
          <w:sz w:val="24"/>
          <w:szCs w:val="24"/>
        </w:rPr>
      </w:pPr>
      <w:r w:rsidRPr="00C442D7">
        <w:rPr>
          <w:rFonts w:ascii="Arial" w:hAnsi="Arial" w:cs="Arial"/>
          <w:b/>
          <w:sz w:val="24"/>
          <w:szCs w:val="24"/>
        </w:rPr>
        <w:t>OPĆE ODREDBE</w:t>
      </w:r>
    </w:p>
    <w:p w:rsidR="009A5597" w:rsidRDefault="009A5597" w:rsidP="005121FE">
      <w:pPr>
        <w:spacing w:after="0" w:line="240" w:lineRule="auto"/>
        <w:jc w:val="center"/>
        <w:rPr>
          <w:rFonts w:ascii="Arial" w:hAnsi="Arial" w:cs="Arial"/>
          <w:i/>
          <w:sz w:val="24"/>
          <w:szCs w:val="24"/>
        </w:rPr>
      </w:pPr>
    </w:p>
    <w:p w:rsidR="00A63C0F" w:rsidRPr="00C442D7" w:rsidRDefault="008D056D" w:rsidP="005121FE">
      <w:pPr>
        <w:spacing w:after="0" w:line="240" w:lineRule="auto"/>
        <w:jc w:val="center"/>
        <w:rPr>
          <w:rFonts w:ascii="Arial" w:hAnsi="Arial" w:cs="Arial"/>
          <w:i/>
          <w:sz w:val="24"/>
          <w:szCs w:val="24"/>
        </w:rPr>
      </w:pPr>
      <w:r w:rsidRPr="00C442D7">
        <w:rPr>
          <w:rFonts w:ascii="Arial" w:hAnsi="Arial" w:cs="Arial"/>
          <w:i/>
          <w:sz w:val="24"/>
          <w:szCs w:val="24"/>
        </w:rPr>
        <w:t>Predmet pravilnika</w:t>
      </w:r>
    </w:p>
    <w:p w:rsidR="00A63C0F" w:rsidRPr="00C442D7" w:rsidRDefault="00A63C0F" w:rsidP="005121FE">
      <w:pPr>
        <w:spacing w:after="0" w:line="240" w:lineRule="auto"/>
        <w:jc w:val="center"/>
        <w:rPr>
          <w:rFonts w:ascii="Arial" w:hAnsi="Arial" w:cs="Arial"/>
          <w:sz w:val="24"/>
          <w:szCs w:val="24"/>
        </w:rPr>
      </w:pPr>
    </w:p>
    <w:p w:rsidR="00A63C0F" w:rsidRPr="00C442D7" w:rsidRDefault="007D7BCC" w:rsidP="005121FE">
      <w:pPr>
        <w:spacing w:after="0" w:line="240" w:lineRule="auto"/>
        <w:jc w:val="center"/>
        <w:rPr>
          <w:rFonts w:ascii="Arial" w:hAnsi="Arial" w:cs="Arial"/>
          <w:sz w:val="24"/>
          <w:szCs w:val="24"/>
        </w:rPr>
      </w:pPr>
      <w:r w:rsidRPr="00C442D7">
        <w:rPr>
          <w:rFonts w:ascii="Arial" w:hAnsi="Arial" w:cs="Arial"/>
          <w:sz w:val="24"/>
          <w:szCs w:val="24"/>
        </w:rPr>
        <w:t xml:space="preserve">   </w:t>
      </w:r>
      <w:r w:rsidR="00A63C0F" w:rsidRPr="00C442D7">
        <w:rPr>
          <w:rFonts w:ascii="Arial" w:hAnsi="Arial" w:cs="Arial"/>
          <w:sz w:val="24"/>
          <w:szCs w:val="24"/>
        </w:rPr>
        <w:t>Članak 1.</w:t>
      </w:r>
    </w:p>
    <w:p w:rsidR="006B05F3" w:rsidRPr="009A5597" w:rsidRDefault="006B05F3" w:rsidP="006B05F3">
      <w:pPr>
        <w:spacing w:after="0" w:line="240" w:lineRule="auto"/>
        <w:jc w:val="both"/>
        <w:rPr>
          <w:rFonts w:ascii="Arial" w:hAnsi="Arial" w:cs="Arial"/>
          <w:sz w:val="24"/>
          <w:szCs w:val="24"/>
        </w:rPr>
      </w:pPr>
      <w:r w:rsidRPr="009A5597">
        <w:rPr>
          <w:rFonts w:ascii="Arial" w:hAnsi="Arial" w:cs="Arial"/>
          <w:sz w:val="24"/>
          <w:szCs w:val="24"/>
        </w:rPr>
        <w:t xml:space="preserve">(1) </w:t>
      </w:r>
      <w:r w:rsidR="00B6781C" w:rsidRPr="009A5597">
        <w:rPr>
          <w:rFonts w:ascii="Arial" w:hAnsi="Arial" w:cs="Arial"/>
          <w:sz w:val="24"/>
          <w:szCs w:val="24"/>
        </w:rPr>
        <w:t>Ovim se P</w:t>
      </w:r>
      <w:r w:rsidR="008D056D" w:rsidRPr="009A5597">
        <w:rPr>
          <w:rFonts w:ascii="Arial" w:hAnsi="Arial" w:cs="Arial"/>
          <w:sz w:val="24"/>
          <w:szCs w:val="24"/>
        </w:rPr>
        <w:t>ravilnikom</w:t>
      </w:r>
      <w:r w:rsidR="00563F6B" w:rsidRPr="009A5597">
        <w:rPr>
          <w:rFonts w:ascii="Arial" w:hAnsi="Arial" w:cs="Arial"/>
          <w:sz w:val="24"/>
          <w:szCs w:val="24"/>
        </w:rPr>
        <w:t xml:space="preserve"> o načinu i postupku zapošljavanja (u daljnjem tekstu: Pravilnik) </w:t>
      </w:r>
      <w:r w:rsidR="007D7BCC" w:rsidRPr="009A5597">
        <w:rPr>
          <w:rFonts w:ascii="Arial" w:hAnsi="Arial" w:cs="Arial"/>
          <w:sz w:val="24"/>
          <w:szCs w:val="24"/>
        </w:rPr>
        <w:t xml:space="preserve">u Osnovnoj školi </w:t>
      </w:r>
      <w:r w:rsidR="009D43B5">
        <w:rPr>
          <w:rFonts w:ascii="Arial" w:hAnsi="Arial" w:cs="Arial"/>
          <w:sz w:val="24"/>
          <w:szCs w:val="24"/>
        </w:rPr>
        <w:t>Višnjevac</w:t>
      </w:r>
      <w:r w:rsidR="007D7BCC" w:rsidRPr="009A5597">
        <w:rPr>
          <w:rFonts w:ascii="Arial" w:hAnsi="Arial" w:cs="Arial"/>
          <w:sz w:val="24"/>
          <w:szCs w:val="24"/>
        </w:rPr>
        <w:t xml:space="preserve"> </w:t>
      </w:r>
      <w:r w:rsidR="00563F6B" w:rsidRPr="009A5597">
        <w:rPr>
          <w:rFonts w:ascii="Arial" w:hAnsi="Arial" w:cs="Arial"/>
          <w:sz w:val="24"/>
          <w:szCs w:val="24"/>
        </w:rPr>
        <w:t xml:space="preserve">(u daljnjem tekstu: Škola) </w:t>
      </w:r>
      <w:r w:rsidR="008D056D" w:rsidRPr="009A5597">
        <w:rPr>
          <w:rFonts w:ascii="Arial" w:hAnsi="Arial" w:cs="Arial"/>
          <w:sz w:val="24"/>
          <w:szCs w:val="24"/>
        </w:rPr>
        <w:t xml:space="preserve"> uređuje način i postupak provedbe natječaja</w:t>
      </w:r>
      <w:r w:rsidR="00563F6B" w:rsidRPr="009A5597">
        <w:rPr>
          <w:rFonts w:ascii="Arial" w:hAnsi="Arial" w:cs="Arial"/>
          <w:sz w:val="24"/>
          <w:szCs w:val="24"/>
        </w:rPr>
        <w:t xml:space="preserve"> </w:t>
      </w:r>
      <w:r w:rsidR="009A5597" w:rsidRPr="009A5597">
        <w:rPr>
          <w:rFonts w:ascii="Arial" w:hAnsi="Arial" w:cs="Arial"/>
          <w:sz w:val="24"/>
          <w:szCs w:val="24"/>
        </w:rPr>
        <w:t xml:space="preserve">za zasnivanje radnog odnosa </w:t>
      </w:r>
      <w:r w:rsidR="00563F6B" w:rsidRPr="009A5597">
        <w:rPr>
          <w:rFonts w:ascii="Arial" w:hAnsi="Arial" w:cs="Arial"/>
          <w:sz w:val="24"/>
          <w:szCs w:val="24"/>
        </w:rPr>
        <w:t>u Školi</w:t>
      </w:r>
      <w:r w:rsidR="009A5597" w:rsidRPr="009A5597">
        <w:rPr>
          <w:rFonts w:ascii="Arial" w:hAnsi="Arial" w:cs="Arial"/>
          <w:sz w:val="24"/>
          <w:szCs w:val="24"/>
        </w:rPr>
        <w:t>.</w:t>
      </w:r>
    </w:p>
    <w:p w:rsidR="00624ECD" w:rsidRDefault="006B05F3" w:rsidP="006B05F3">
      <w:pPr>
        <w:spacing w:after="0" w:line="240" w:lineRule="auto"/>
        <w:jc w:val="both"/>
        <w:rPr>
          <w:rFonts w:ascii="Arial" w:hAnsi="Arial" w:cs="Arial"/>
          <w:sz w:val="24"/>
          <w:szCs w:val="24"/>
        </w:rPr>
      </w:pPr>
      <w:r w:rsidRPr="00C442D7">
        <w:rPr>
          <w:rFonts w:ascii="Arial" w:hAnsi="Arial" w:cs="Arial"/>
          <w:sz w:val="24"/>
          <w:szCs w:val="24"/>
        </w:rPr>
        <w:t>(2) Sve odredbe o postupcima vrednovanja kandidata, odnose se i na osobe upućene od strane Ureda državne uprave.</w:t>
      </w:r>
    </w:p>
    <w:p w:rsidR="009642D9" w:rsidRPr="00C442D7" w:rsidRDefault="0065687B" w:rsidP="009642D9">
      <w:pPr>
        <w:spacing w:after="0" w:line="240" w:lineRule="auto"/>
        <w:jc w:val="both"/>
        <w:rPr>
          <w:rFonts w:ascii="Arial" w:hAnsi="Arial" w:cs="Arial"/>
          <w:sz w:val="24"/>
          <w:szCs w:val="24"/>
        </w:rPr>
      </w:pPr>
      <w:r>
        <w:rPr>
          <w:rFonts w:ascii="Arial" w:hAnsi="Arial" w:cs="Arial"/>
          <w:sz w:val="24"/>
          <w:szCs w:val="24"/>
        </w:rPr>
        <w:t>(3) Odredbe ovog Pravilnika ne primjenjuju se na postupke zasnivanja radnog odnosa za poslove za koje se sredstva za plaće radnika ne osiguravaju u državnom proračunu, kao i postupke kada objava natječaja nije obave</w:t>
      </w:r>
      <w:r w:rsidR="009642D9">
        <w:rPr>
          <w:rFonts w:ascii="Arial" w:hAnsi="Arial" w:cs="Arial"/>
          <w:sz w:val="24"/>
          <w:szCs w:val="24"/>
        </w:rPr>
        <w:t>zna.</w:t>
      </w:r>
    </w:p>
    <w:p w:rsidR="009A5597" w:rsidRPr="009642D9" w:rsidRDefault="009A5597" w:rsidP="009642D9">
      <w:pPr>
        <w:spacing w:after="0" w:line="240" w:lineRule="auto"/>
        <w:jc w:val="both"/>
        <w:rPr>
          <w:rFonts w:ascii="Arial" w:hAnsi="Arial" w:cs="Arial"/>
          <w:sz w:val="24"/>
          <w:szCs w:val="24"/>
        </w:rPr>
      </w:pPr>
    </w:p>
    <w:p w:rsidR="00624ECD" w:rsidRPr="00C442D7" w:rsidRDefault="007D7BCC" w:rsidP="005121FE">
      <w:pPr>
        <w:spacing w:after="0" w:line="240" w:lineRule="auto"/>
        <w:ind w:left="3540"/>
        <w:rPr>
          <w:rFonts w:ascii="Arial" w:hAnsi="Arial" w:cs="Arial"/>
          <w:sz w:val="24"/>
          <w:szCs w:val="24"/>
        </w:rPr>
      </w:pPr>
      <w:r w:rsidRPr="00C442D7">
        <w:rPr>
          <w:rFonts w:ascii="Arial" w:hAnsi="Arial" w:cs="Arial"/>
          <w:sz w:val="24"/>
          <w:szCs w:val="24"/>
        </w:rPr>
        <w:t xml:space="preserve">          </w:t>
      </w:r>
      <w:r w:rsidR="00624ECD" w:rsidRPr="00C442D7">
        <w:rPr>
          <w:rFonts w:ascii="Arial" w:hAnsi="Arial" w:cs="Arial"/>
          <w:sz w:val="24"/>
          <w:szCs w:val="24"/>
        </w:rPr>
        <w:t>Članak 2.</w:t>
      </w:r>
    </w:p>
    <w:p w:rsidR="00624ECD" w:rsidRPr="00C442D7" w:rsidRDefault="00624ECD" w:rsidP="007D3D7E">
      <w:pPr>
        <w:pStyle w:val="Odlomakpopisa"/>
        <w:spacing w:after="0" w:line="240" w:lineRule="auto"/>
        <w:ind w:left="0"/>
        <w:jc w:val="both"/>
        <w:rPr>
          <w:rFonts w:ascii="Arial" w:hAnsi="Arial" w:cs="Arial"/>
          <w:sz w:val="24"/>
          <w:szCs w:val="24"/>
        </w:rPr>
      </w:pPr>
      <w:r w:rsidRPr="00C442D7">
        <w:rPr>
          <w:rFonts w:ascii="Arial" w:hAnsi="Arial" w:cs="Arial"/>
          <w:sz w:val="24"/>
          <w:szCs w:val="24"/>
        </w:rPr>
        <w:t xml:space="preserve">Na ravnatelja Škole </w:t>
      </w:r>
      <w:r w:rsidR="00B6781C" w:rsidRPr="00C442D7">
        <w:rPr>
          <w:rFonts w:ascii="Arial" w:hAnsi="Arial" w:cs="Arial"/>
          <w:sz w:val="24"/>
          <w:szCs w:val="24"/>
        </w:rPr>
        <w:t>ne primjenjuju se odredbe ovog P</w:t>
      </w:r>
      <w:r w:rsidRPr="00C442D7">
        <w:rPr>
          <w:rFonts w:ascii="Arial" w:hAnsi="Arial" w:cs="Arial"/>
          <w:sz w:val="24"/>
          <w:szCs w:val="24"/>
        </w:rPr>
        <w:t>ravilnika.</w:t>
      </w:r>
    </w:p>
    <w:p w:rsidR="00624ECD" w:rsidRPr="00C442D7" w:rsidRDefault="00624ECD" w:rsidP="005121FE">
      <w:pPr>
        <w:pStyle w:val="Odlomakpopisa"/>
        <w:spacing w:after="0" w:line="240" w:lineRule="auto"/>
        <w:ind w:left="426"/>
        <w:jc w:val="both"/>
        <w:rPr>
          <w:rFonts w:ascii="Arial" w:hAnsi="Arial" w:cs="Arial"/>
          <w:sz w:val="24"/>
          <w:szCs w:val="24"/>
        </w:rPr>
      </w:pPr>
    </w:p>
    <w:p w:rsidR="00CE38BA" w:rsidRPr="00C442D7" w:rsidRDefault="00CE38BA" w:rsidP="005121FE">
      <w:pPr>
        <w:pStyle w:val="Odlomakpopisa"/>
        <w:spacing w:after="0" w:line="240" w:lineRule="auto"/>
        <w:ind w:left="426"/>
        <w:jc w:val="both"/>
        <w:rPr>
          <w:rFonts w:ascii="Arial" w:hAnsi="Arial" w:cs="Arial"/>
          <w:sz w:val="24"/>
          <w:szCs w:val="24"/>
        </w:rPr>
      </w:pPr>
    </w:p>
    <w:p w:rsidR="00B6781C" w:rsidRPr="00C442D7" w:rsidRDefault="00624ECD" w:rsidP="009A5597">
      <w:pPr>
        <w:pStyle w:val="Odlomakpopisa"/>
        <w:spacing w:after="0" w:line="240" w:lineRule="auto"/>
        <w:ind w:left="0"/>
        <w:jc w:val="both"/>
        <w:rPr>
          <w:rFonts w:ascii="Arial" w:hAnsi="Arial" w:cs="Arial"/>
          <w:i/>
          <w:sz w:val="24"/>
          <w:szCs w:val="24"/>
        </w:rPr>
      </w:pPr>
      <w:r w:rsidRPr="00C442D7">
        <w:rPr>
          <w:rFonts w:ascii="Arial" w:hAnsi="Arial" w:cs="Arial"/>
          <w:sz w:val="24"/>
          <w:szCs w:val="24"/>
        </w:rPr>
        <w:t xml:space="preserve">       </w:t>
      </w:r>
      <w:r w:rsidR="00BE28FF" w:rsidRPr="00C442D7">
        <w:rPr>
          <w:rFonts w:ascii="Arial" w:hAnsi="Arial" w:cs="Arial"/>
          <w:sz w:val="24"/>
          <w:szCs w:val="24"/>
        </w:rPr>
        <w:t xml:space="preserve">                              </w:t>
      </w:r>
      <w:r w:rsidRPr="00C442D7">
        <w:rPr>
          <w:rFonts w:ascii="Arial" w:hAnsi="Arial" w:cs="Arial"/>
          <w:sz w:val="24"/>
          <w:szCs w:val="24"/>
        </w:rPr>
        <w:t xml:space="preserve">     </w:t>
      </w:r>
      <w:r w:rsidR="005121FE" w:rsidRPr="00C442D7">
        <w:rPr>
          <w:rFonts w:ascii="Arial" w:hAnsi="Arial" w:cs="Arial"/>
          <w:sz w:val="24"/>
          <w:szCs w:val="24"/>
        </w:rPr>
        <w:t xml:space="preserve">             </w:t>
      </w:r>
      <w:r w:rsidRPr="00C442D7">
        <w:rPr>
          <w:rFonts w:ascii="Arial" w:hAnsi="Arial" w:cs="Arial"/>
          <w:i/>
          <w:sz w:val="24"/>
          <w:szCs w:val="24"/>
        </w:rPr>
        <w:t>Rodna jednakost</w:t>
      </w:r>
    </w:p>
    <w:p w:rsidR="007872F8" w:rsidRPr="00C442D7" w:rsidRDefault="007872F8" w:rsidP="005121FE">
      <w:pPr>
        <w:pStyle w:val="Odlomakpopisa"/>
        <w:spacing w:after="0" w:line="240" w:lineRule="auto"/>
        <w:ind w:left="426"/>
        <w:jc w:val="both"/>
        <w:rPr>
          <w:rFonts w:ascii="Arial" w:hAnsi="Arial" w:cs="Arial"/>
          <w:i/>
          <w:sz w:val="24"/>
          <w:szCs w:val="24"/>
        </w:rPr>
      </w:pPr>
    </w:p>
    <w:p w:rsidR="00B6781C" w:rsidRPr="00C442D7" w:rsidRDefault="00B6781C" w:rsidP="003046EA">
      <w:pPr>
        <w:pStyle w:val="Odlomakpopisa"/>
        <w:spacing w:after="0" w:line="240" w:lineRule="auto"/>
        <w:ind w:left="0"/>
        <w:jc w:val="both"/>
        <w:rPr>
          <w:rFonts w:ascii="Arial" w:hAnsi="Arial" w:cs="Arial"/>
          <w:sz w:val="24"/>
          <w:szCs w:val="24"/>
        </w:rPr>
      </w:pPr>
      <w:r w:rsidRPr="00C442D7">
        <w:rPr>
          <w:rFonts w:ascii="Arial" w:hAnsi="Arial" w:cs="Arial"/>
          <w:sz w:val="24"/>
          <w:szCs w:val="24"/>
        </w:rPr>
        <w:t xml:space="preserve">                                              </w:t>
      </w:r>
      <w:r w:rsidR="005121FE" w:rsidRPr="00C442D7">
        <w:rPr>
          <w:rFonts w:ascii="Arial" w:hAnsi="Arial" w:cs="Arial"/>
          <w:sz w:val="24"/>
          <w:szCs w:val="24"/>
        </w:rPr>
        <w:t xml:space="preserve">              </w:t>
      </w:r>
      <w:r w:rsidRPr="00C442D7">
        <w:rPr>
          <w:rFonts w:ascii="Arial" w:hAnsi="Arial" w:cs="Arial"/>
          <w:sz w:val="24"/>
          <w:szCs w:val="24"/>
        </w:rPr>
        <w:t>Članak 3.</w:t>
      </w:r>
    </w:p>
    <w:p w:rsidR="009A5597" w:rsidRPr="009642D9" w:rsidRDefault="00B6781C" w:rsidP="009642D9">
      <w:pPr>
        <w:spacing w:after="0" w:line="240" w:lineRule="auto"/>
        <w:jc w:val="both"/>
        <w:rPr>
          <w:rFonts w:ascii="Arial" w:hAnsi="Arial" w:cs="Arial"/>
          <w:sz w:val="24"/>
          <w:szCs w:val="24"/>
        </w:rPr>
      </w:pPr>
      <w:r w:rsidRPr="00C442D7">
        <w:rPr>
          <w:rFonts w:ascii="Arial" w:hAnsi="Arial" w:cs="Arial"/>
          <w:sz w:val="24"/>
          <w:szCs w:val="24"/>
        </w:rPr>
        <w:t>Izrazi koji se koriste u ovom Pravilni</w:t>
      </w:r>
      <w:r w:rsidR="003A2385" w:rsidRPr="00C442D7">
        <w:rPr>
          <w:rFonts w:ascii="Arial" w:hAnsi="Arial" w:cs="Arial"/>
          <w:sz w:val="24"/>
          <w:szCs w:val="24"/>
        </w:rPr>
        <w:t>ku, a imaju rodno značenje, koriste se neutralno i odnose se jednako na muške i na ženske osobe.</w:t>
      </w:r>
    </w:p>
    <w:p w:rsidR="00CF0BB5" w:rsidRPr="00C442D7" w:rsidRDefault="00CF0BB5" w:rsidP="005121FE">
      <w:pPr>
        <w:spacing w:after="0" w:line="240" w:lineRule="auto"/>
        <w:rPr>
          <w:rFonts w:ascii="Arial" w:hAnsi="Arial" w:cs="Arial"/>
          <w:b/>
          <w:sz w:val="24"/>
          <w:szCs w:val="24"/>
        </w:rPr>
      </w:pPr>
    </w:p>
    <w:p w:rsidR="00FE459B" w:rsidRPr="00C442D7" w:rsidRDefault="009B5EB2" w:rsidP="009A5597">
      <w:pPr>
        <w:pStyle w:val="Odlomakpopisa"/>
        <w:numPr>
          <w:ilvl w:val="0"/>
          <w:numId w:val="28"/>
        </w:numPr>
        <w:spacing w:after="0" w:line="240" w:lineRule="auto"/>
        <w:ind w:left="0" w:hanging="11"/>
        <w:rPr>
          <w:rFonts w:ascii="Arial" w:hAnsi="Arial" w:cs="Arial"/>
          <w:b/>
          <w:sz w:val="24"/>
          <w:szCs w:val="24"/>
        </w:rPr>
      </w:pPr>
      <w:r w:rsidRPr="00C442D7">
        <w:rPr>
          <w:rFonts w:ascii="Arial" w:hAnsi="Arial" w:cs="Arial"/>
          <w:b/>
          <w:sz w:val="24"/>
          <w:szCs w:val="24"/>
        </w:rPr>
        <w:t xml:space="preserve"> POSTUPAK  PR</w:t>
      </w:r>
      <w:r w:rsidR="00874EAC" w:rsidRPr="00C442D7">
        <w:rPr>
          <w:rFonts w:ascii="Arial" w:hAnsi="Arial" w:cs="Arial"/>
          <w:b/>
          <w:sz w:val="24"/>
          <w:szCs w:val="24"/>
        </w:rPr>
        <w:t>O</w:t>
      </w:r>
      <w:r w:rsidRPr="00C442D7">
        <w:rPr>
          <w:rFonts w:ascii="Arial" w:hAnsi="Arial" w:cs="Arial"/>
          <w:b/>
          <w:sz w:val="24"/>
          <w:szCs w:val="24"/>
        </w:rPr>
        <w:t>VEDBE NATJEČAJA</w:t>
      </w:r>
      <w:r w:rsidR="005121FE" w:rsidRPr="00C442D7">
        <w:rPr>
          <w:rFonts w:ascii="Arial" w:hAnsi="Arial" w:cs="Arial"/>
          <w:b/>
          <w:sz w:val="24"/>
          <w:szCs w:val="24"/>
        </w:rPr>
        <w:t xml:space="preserve"> </w:t>
      </w:r>
      <w:r w:rsidRPr="00C442D7">
        <w:rPr>
          <w:rFonts w:ascii="Arial" w:hAnsi="Arial" w:cs="Arial"/>
          <w:b/>
          <w:sz w:val="24"/>
          <w:szCs w:val="24"/>
        </w:rPr>
        <w:t>I VREDNOVANJA KANDITATA</w:t>
      </w:r>
    </w:p>
    <w:p w:rsidR="00FE459B" w:rsidRDefault="007872F8" w:rsidP="005121FE">
      <w:pPr>
        <w:pStyle w:val="Odlomakpopisa"/>
        <w:spacing w:after="0" w:line="240" w:lineRule="auto"/>
        <w:rPr>
          <w:rFonts w:ascii="Arial" w:hAnsi="Arial" w:cs="Arial"/>
          <w:sz w:val="24"/>
          <w:szCs w:val="24"/>
        </w:rPr>
      </w:pPr>
      <w:r w:rsidRPr="00C442D7">
        <w:rPr>
          <w:rFonts w:ascii="Arial" w:hAnsi="Arial" w:cs="Arial"/>
          <w:sz w:val="24"/>
          <w:szCs w:val="24"/>
        </w:rPr>
        <w:t xml:space="preserve">              </w:t>
      </w:r>
      <w:r w:rsidR="004314C8" w:rsidRPr="00C442D7">
        <w:rPr>
          <w:rFonts w:ascii="Arial" w:hAnsi="Arial" w:cs="Arial"/>
          <w:sz w:val="24"/>
          <w:szCs w:val="24"/>
        </w:rPr>
        <w:t xml:space="preserve"> </w:t>
      </w:r>
      <w:r w:rsidRPr="00C442D7">
        <w:rPr>
          <w:rFonts w:ascii="Arial" w:hAnsi="Arial" w:cs="Arial"/>
          <w:sz w:val="24"/>
          <w:szCs w:val="24"/>
        </w:rPr>
        <w:t xml:space="preserve"> </w:t>
      </w:r>
    </w:p>
    <w:p w:rsidR="009A5597" w:rsidRPr="00C442D7" w:rsidRDefault="009A5597" w:rsidP="005121FE">
      <w:pPr>
        <w:pStyle w:val="Odlomakpopisa"/>
        <w:spacing w:after="0" w:line="240" w:lineRule="auto"/>
        <w:rPr>
          <w:rFonts w:ascii="Arial" w:hAnsi="Arial" w:cs="Arial"/>
          <w:b/>
          <w:sz w:val="24"/>
          <w:szCs w:val="24"/>
        </w:rPr>
      </w:pPr>
    </w:p>
    <w:p w:rsidR="007872F8" w:rsidRPr="00C442D7" w:rsidRDefault="007872F8" w:rsidP="005121FE">
      <w:pPr>
        <w:spacing w:after="0" w:line="240" w:lineRule="auto"/>
        <w:jc w:val="center"/>
        <w:rPr>
          <w:rFonts w:ascii="Arial" w:hAnsi="Arial" w:cs="Arial"/>
          <w:sz w:val="24"/>
          <w:szCs w:val="24"/>
        </w:rPr>
      </w:pPr>
      <w:r w:rsidRPr="00C442D7">
        <w:rPr>
          <w:rFonts w:ascii="Arial" w:hAnsi="Arial" w:cs="Arial"/>
          <w:i/>
          <w:sz w:val="24"/>
          <w:szCs w:val="24"/>
        </w:rPr>
        <w:t>Zasnivanje radnog odnosa u Školi</w:t>
      </w:r>
    </w:p>
    <w:p w:rsidR="00FE459B" w:rsidRPr="00C442D7" w:rsidRDefault="00FE459B" w:rsidP="005121FE">
      <w:pPr>
        <w:spacing w:after="0" w:line="240" w:lineRule="auto"/>
        <w:rPr>
          <w:rFonts w:ascii="Arial" w:hAnsi="Arial" w:cs="Arial"/>
          <w:sz w:val="24"/>
          <w:szCs w:val="24"/>
        </w:rPr>
      </w:pPr>
    </w:p>
    <w:p w:rsidR="007872F8" w:rsidRPr="00C442D7" w:rsidRDefault="007872F8" w:rsidP="005121FE">
      <w:pPr>
        <w:spacing w:after="0" w:line="240" w:lineRule="auto"/>
        <w:jc w:val="center"/>
        <w:rPr>
          <w:rFonts w:ascii="Arial" w:hAnsi="Arial" w:cs="Arial"/>
          <w:sz w:val="24"/>
          <w:szCs w:val="24"/>
        </w:rPr>
      </w:pPr>
      <w:r w:rsidRPr="00C442D7">
        <w:rPr>
          <w:rFonts w:ascii="Arial" w:hAnsi="Arial" w:cs="Arial"/>
          <w:sz w:val="24"/>
          <w:szCs w:val="24"/>
        </w:rPr>
        <w:t>Članak 4.</w:t>
      </w:r>
    </w:p>
    <w:p w:rsidR="000B6E0B" w:rsidRPr="00C442D7" w:rsidRDefault="000B6E0B" w:rsidP="000B6E0B">
      <w:pPr>
        <w:spacing w:after="0" w:line="240" w:lineRule="auto"/>
        <w:jc w:val="both"/>
        <w:rPr>
          <w:rFonts w:ascii="Arial" w:hAnsi="Arial" w:cs="Arial"/>
          <w:sz w:val="24"/>
          <w:szCs w:val="24"/>
        </w:rPr>
      </w:pPr>
      <w:r w:rsidRPr="00C442D7">
        <w:rPr>
          <w:rFonts w:ascii="Arial" w:hAnsi="Arial" w:cs="Arial"/>
          <w:sz w:val="24"/>
          <w:szCs w:val="24"/>
        </w:rPr>
        <w:t xml:space="preserve">(1) </w:t>
      </w:r>
      <w:r w:rsidR="007872F8" w:rsidRPr="00C442D7">
        <w:rPr>
          <w:rFonts w:ascii="Arial" w:hAnsi="Arial" w:cs="Arial"/>
          <w:sz w:val="24"/>
          <w:szCs w:val="24"/>
        </w:rPr>
        <w:t>Radni odnos u Školi zasniva se ugovo</w:t>
      </w:r>
      <w:r w:rsidR="004314C8" w:rsidRPr="00C442D7">
        <w:rPr>
          <w:rFonts w:ascii="Arial" w:hAnsi="Arial" w:cs="Arial"/>
          <w:sz w:val="24"/>
          <w:szCs w:val="24"/>
        </w:rPr>
        <w:t>rom o radu na temelju natječaja</w:t>
      </w:r>
      <w:r w:rsidR="002A579A" w:rsidRPr="00C442D7">
        <w:rPr>
          <w:rFonts w:ascii="Arial" w:hAnsi="Arial" w:cs="Arial"/>
          <w:sz w:val="24"/>
          <w:szCs w:val="24"/>
        </w:rPr>
        <w:t xml:space="preserve"> koji raspisuje ravnatelj Škole</w:t>
      </w:r>
      <w:r w:rsidR="004314C8" w:rsidRPr="00C442D7">
        <w:rPr>
          <w:rFonts w:ascii="Arial" w:hAnsi="Arial" w:cs="Arial"/>
          <w:sz w:val="24"/>
          <w:szCs w:val="24"/>
        </w:rPr>
        <w:t xml:space="preserve"> uz uvjete i na način propisan  Zakonom o odgoju i obrazovanju u osnovnoj i srednjoj školi</w:t>
      </w:r>
      <w:r w:rsidR="00405A5D" w:rsidRPr="00C442D7">
        <w:rPr>
          <w:rFonts w:ascii="Arial" w:hAnsi="Arial" w:cs="Arial"/>
          <w:sz w:val="24"/>
          <w:szCs w:val="24"/>
        </w:rPr>
        <w:t xml:space="preserve"> (u daljnjem tekstu: Zakon)</w:t>
      </w:r>
      <w:r w:rsidR="002A579A" w:rsidRPr="00C442D7">
        <w:rPr>
          <w:rFonts w:ascii="Arial" w:hAnsi="Arial" w:cs="Arial"/>
          <w:sz w:val="24"/>
          <w:szCs w:val="24"/>
        </w:rPr>
        <w:t>,</w:t>
      </w:r>
      <w:r w:rsidR="00405A5D" w:rsidRPr="00C442D7">
        <w:rPr>
          <w:rFonts w:ascii="Arial" w:hAnsi="Arial" w:cs="Arial"/>
          <w:sz w:val="24"/>
          <w:szCs w:val="24"/>
        </w:rPr>
        <w:t xml:space="preserve"> drugim zakonima i propisima.</w:t>
      </w:r>
    </w:p>
    <w:p w:rsidR="004314C8" w:rsidRPr="00C442D7" w:rsidRDefault="000B6E0B" w:rsidP="000B6E0B">
      <w:pPr>
        <w:spacing w:after="0" w:line="240" w:lineRule="auto"/>
        <w:jc w:val="both"/>
        <w:rPr>
          <w:rFonts w:ascii="Arial" w:hAnsi="Arial" w:cs="Arial"/>
          <w:sz w:val="24"/>
          <w:szCs w:val="24"/>
        </w:rPr>
      </w:pPr>
      <w:r w:rsidRPr="00C442D7">
        <w:rPr>
          <w:rFonts w:ascii="Arial" w:hAnsi="Arial" w:cs="Arial"/>
          <w:sz w:val="24"/>
          <w:szCs w:val="24"/>
        </w:rPr>
        <w:t xml:space="preserve">(2) </w:t>
      </w:r>
      <w:r w:rsidR="00405A5D" w:rsidRPr="00C442D7">
        <w:rPr>
          <w:rFonts w:ascii="Arial" w:hAnsi="Arial" w:cs="Arial"/>
          <w:sz w:val="24"/>
          <w:szCs w:val="24"/>
        </w:rPr>
        <w:t xml:space="preserve">Iznimno od stavka 1. ovog članka, radni odnos može se zasnovati ugovorom o radu  i bez natječaja  </w:t>
      </w:r>
      <w:r w:rsidR="00874EAC" w:rsidRPr="00C442D7">
        <w:rPr>
          <w:rFonts w:ascii="Arial" w:hAnsi="Arial" w:cs="Arial"/>
          <w:sz w:val="24"/>
          <w:szCs w:val="24"/>
        </w:rPr>
        <w:t>sukladno</w:t>
      </w:r>
      <w:r w:rsidR="00405A5D" w:rsidRPr="00C442D7">
        <w:rPr>
          <w:rFonts w:ascii="Arial" w:hAnsi="Arial" w:cs="Arial"/>
          <w:sz w:val="24"/>
          <w:szCs w:val="24"/>
        </w:rPr>
        <w:t xml:space="preserve"> Zakon</w:t>
      </w:r>
      <w:r w:rsidR="00874EAC" w:rsidRPr="00C442D7">
        <w:rPr>
          <w:rFonts w:ascii="Arial" w:hAnsi="Arial" w:cs="Arial"/>
          <w:sz w:val="24"/>
          <w:szCs w:val="24"/>
        </w:rPr>
        <w:t>u</w:t>
      </w:r>
      <w:r w:rsidR="00405A5D" w:rsidRPr="00C442D7">
        <w:rPr>
          <w:rFonts w:ascii="Arial" w:hAnsi="Arial" w:cs="Arial"/>
          <w:sz w:val="24"/>
          <w:szCs w:val="24"/>
        </w:rPr>
        <w:t>.</w:t>
      </w:r>
    </w:p>
    <w:p w:rsidR="00FE459B" w:rsidRPr="00C442D7" w:rsidRDefault="00306A8F" w:rsidP="005121FE">
      <w:pPr>
        <w:spacing w:after="0" w:line="240" w:lineRule="auto"/>
        <w:rPr>
          <w:rFonts w:ascii="Arial" w:hAnsi="Arial" w:cs="Arial"/>
          <w:b/>
          <w:sz w:val="24"/>
          <w:szCs w:val="24"/>
        </w:rPr>
      </w:pPr>
      <w:r w:rsidRPr="00C442D7">
        <w:rPr>
          <w:rFonts w:ascii="Arial" w:hAnsi="Arial" w:cs="Arial"/>
          <w:b/>
          <w:sz w:val="24"/>
          <w:szCs w:val="24"/>
        </w:rPr>
        <w:t xml:space="preserve"> </w:t>
      </w:r>
    </w:p>
    <w:p w:rsidR="00B02316" w:rsidRPr="00C442D7" w:rsidRDefault="00B02316" w:rsidP="005121FE">
      <w:pPr>
        <w:spacing w:after="0" w:line="240" w:lineRule="auto"/>
        <w:rPr>
          <w:rFonts w:ascii="Arial" w:hAnsi="Arial" w:cs="Arial"/>
          <w:b/>
          <w:sz w:val="24"/>
          <w:szCs w:val="24"/>
        </w:rPr>
      </w:pPr>
    </w:p>
    <w:p w:rsidR="00405A5D" w:rsidRPr="00C442D7" w:rsidRDefault="00FE459B" w:rsidP="005121FE">
      <w:pPr>
        <w:spacing w:after="0" w:line="240" w:lineRule="auto"/>
        <w:jc w:val="center"/>
        <w:rPr>
          <w:rFonts w:ascii="Arial" w:hAnsi="Arial" w:cs="Arial"/>
          <w:i/>
          <w:sz w:val="24"/>
          <w:szCs w:val="24"/>
        </w:rPr>
      </w:pPr>
      <w:r w:rsidRPr="00C442D7">
        <w:rPr>
          <w:rFonts w:ascii="Arial" w:hAnsi="Arial" w:cs="Arial"/>
          <w:i/>
          <w:sz w:val="24"/>
          <w:szCs w:val="24"/>
        </w:rPr>
        <w:t xml:space="preserve">Objava </w:t>
      </w:r>
      <w:r w:rsidR="002A579A" w:rsidRPr="00C442D7">
        <w:rPr>
          <w:rFonts w:ascii="Arial" w:hAnsi="Arial" w:cs="Arial"/>
          <w:i/>
          <w:sz w:val="24"/>
          <w:szCs w:val="24"/>
        </w:rPr>
        <w:t xml:space="preserve"> i s</w:t>
      </w:r>
      <w:r w:rsidR="00405A5D" w:rsidRPr="00C442D7">
        <w:rPr>
          <w:rFonts w:ascii="Arial" w:hAnsi="Arial" w:cs="Arial"/>
          <w:i/>
          <w:sz w:val="24"/>
          <w:szCs w:val="24"/>
        </w:rPr>
        <w:t>adržaj natječaja</w:t>
      </w:r>
    </w:p>
    <w:p w:rsidR="00742506" w:rsidRPr="00C442D7" w:rsidRDefault="00742506" w:rsidP="005121FE">
      <w:pPr>
        <w:spacing w:after="0"/>
        <w:jc w:val="center"/>
        <w:rPr>
          <w:rFonts w:ascii="Arial" w:hAnsi="Arial" w:cs="Arial"/>
          <w:sz w:val="24"/>
          <w:szCs w:val="24"/>
        </w:rPr>
      </w:pPr>
    </w:p>
    <w:p w:rsidR="00CF27CC" w:rsidRPr="00C442D7" w:rsidRDefault="00405A5D" w:rsidP="00CF27CC">
      <w:pPr>
        <w:spacing w:after="0"/>
        <w:jc w:val="center"/>
        <w:rPr>
          <w:rFonts w:ascii="Arial" w:hAnsi="Arial" w:cs="Arial"/>
          <w:sz w:val="24"/>
          <w:szCs w:val="24"/>
        </w:rPr>
      </w:pPr>
      <w:r w:rsidRPr="00C442D7">
        <w:rPr>
          <w:rFonts w:ascii="Arial" w:hAnsi="Arial" w:cs="Arial"/>
          <w:sz w:val="24"/>
          <w:szCs w:val="24"/>
        </w:rPr>
        <w:t>Članak 5.</w:t>
      </w:r>
    </w:p>
    <w:p w:rsidR="00CF27CC" w:rsidRPr="00C442D7" w:rsidRDefault="00CF27CC" w:rsidP="00CF27CC">
      <w:pPr>
        <w:spacing w:after="0"/>
        <w:jc w:val="both"/>
        <w:rPr>
          <w:rFonts w:ascii="Arial" w:hAnsi="Arial" w:cs="Arial"/>
          <w:sz w:val="24"/>
          <w:szCs w:val="24"/>
        </w:rPr>
      </w:pPr>
      <w:r w:rsidRPr="00C442D7">
        <w:rPr>
          <w:rFonts w:ascii="Arial" w:hAnsi="Arial" w:cs="Arial"/>
          <w:sz w:val="24"/>
          <w:szCs w:val="24"/>
        </w:rPr>
        <w:t xml:space="preserve">(1) </w:t>
      </w:r>
      <w:r w:rsidR="002A579A" w:rsidRPr="00C442D7">
        <w:rPr>
          <w:rFonts w:ascii="Arial" w:hAnsi="Arial" w:cs="Arial"/>
          <w:sz w:val="24"/>
          <w:szCs w:val="24"/>
        </w:rPr>
        <w:t xml:space="preserve">Natječaj se objavljuje na mrežnoj stranici  i oglasnoj ploči Hrvatskog zavoda za zapošljavanje </w:t>
      </w:r>
      <w:r w:rsidR="00CB1206" w:rsidRPr="00C442D7">
        <w:rPr>
          <w:rFonts w:ascii="Arial" w:hAnsi="Arial" w:cs="Arial"/>
          <w:sz w:val="24"/>
          <w:szCs w:val="24"/>
        </w:rPr>
        <w:t>te</w:t>
      </w:r>
      <w:r w:rsidR="001C305A" w:rsidRPr="00C442D7">
        <w:rPr>
          <w:rFonts w:ascii="Arial" w:hAnsi="Arial" w:cs="Arial"/>
          <w:sz w:val="24"/>
          <w:szCs w:val="24"/>
        </w:rPr>
        <w:t xml:space="preserve"> mrežnoj stranici </w:t>
      </w:r>
      <w:r w:rsidR="00D70B3F" w:rsidRPr="00C442D7">
        <w:rPr>
          <w:rFonts w:ascii="Arial" w:hAnsi="Arial" w:cs="Arial"/>
          <w:sz w:val="24"/>
          <w:szCs w:val="24"/>
        </w:rPr>
        <w:t>i oglasnoj ploči Škole.</w:t>
      </w:r>
    </w:p>
    <w:p w:rsidR="009A2AEC" w:rsidRPr="00C442D7" w:rsidRDefault="00CF27CC" w:rsidP="00CF27CC">
      <w:pPr>
        <w:spacing w:after="0"/>
        <w:jc w:val="both"/>
        <w:rPr>
          <w:rFonts w:ascii="Arial" w:hAnsi="Arial" w:cs="Arial"/>
          <w:sz w:val="24"/>
          <w:szCs w:val="24"/>
        </w:rPr>
      </w:pPr>
      <w:r w:rsidRPr="00C442D7">
        <w:rPr>
          <w:rFonts w:ascii="Arial" w:hAnsi="Arial" w:cs="Arial"/>
          <w:sz w:val="24"/>
          <w:szCs w:val="24"/>
        </w:rPr>
        <w:t xml:space="preserve">(2) </w:t>
      </w:r>
      <w:r w:rsidR="00D70B3F" w:rsidRPr="00C442D7">
        <w:rPr>
          <w:rFonts w:ascii="Arial" w:hAnsi="Arial" w:cs="Arial"/>
          <w:sz w:val="24"/>
          <w:szCs w:val="24"/>
        </w:rPr>
        <w:t>R</w:t>
      </w:r>
      <w:r w:rsidR="001C305A" w:rsidRPr="00C442D7">
        <w:rPr>
          <w:rFonts w:ascii="Arial" w:hAnsi="Arial" w:cs="Arial"/>
          <w:sz w:val="24"/>
          <w:szCs w:val="24"/>
        </w:rPr>
        <w:t>ok za primanje prijava</w:t>
      </w:r>
      <w:r w:rsidR="002F7CEC" w:rsidRPr="00C442D7">
        <w:rPr>
          <w:rFonts w:ascii="Arial" w:hAnsi="Arial" w:cs="Arial"/>
          <w:sz w:val="24"/>
          <w:szCs w:val="24"/>
        </w:rPr>
        <w:t xml:space="preserve"> kandidata</w:t>
      </w:r>
      <w:r w:rsidR="00D70B3F" w:rsidRPr="00C442D7">
        <w:rPr>
          <w:rFonts w:ascii="Arial" w:hAnsi="Arial" w:cs="Arial"/>
          <w:sz w:val="24"/>
          <w:szCs w:val="24"/>
        </w:rPr>
        <w:t xml:space="preserve"> na natječaj</w:t>
      </w:r>
      <w:r w:rsidR="002F7CEC" w:rsidRPr="00C442D7">
        <w:rPr>
          <w:rFonts w:ascii="Arial" w:hAnsi="Arial" w:cs="Arial"/>
          <w:sz w:val="24"/>
          <w:szCs w:val="24"/>
        </w:rPr>
        <w:t xml:space="preserve"> </w:t>
      </w:r>
      <w:r w:rsidR="00CB1206" w:rsidRPr="00C442D7">
        <w:rPr>
          <w:rFonts w:ascii="Arial" w:hAnsi="Arial" w:cs="Arial"/>
          <w:sz w:val="24"/>
          <w:szCs w:val="24"/>
        </w:rPr>
        <w:t>n</w:t>
      </w:r>
      <w:r w:rsidR="002F7CEC" w:rsidRPr="00C442D7">
        <w:rPr>
          <w:rFonts w:ascii="Arial" w:hAnsi="Arial" w:cs="Arial"/>
          <w:sz w:val="24"/>
          <w:szCs w:val="24"/>
        </w:rPr>
        <w:t>e</w:t>
      </w:r>
      <w:r w:rsidR="00CB1206" w:rsidRPr="00C442D7">
        <w:rPr>
          <w:rFonts w:ascii="Arial" w:hAnsi="Arial" w:cs="Arial"/>
          <w:sz w:val="24"/>
          <w:szCs w:val="24"/>
        </w:rPr>
        <w:t xml:space="preserve"> može biti kraći od</w:t>
      </w:r>
      <w:r w:rsidR="00FC0A29" w:rsidRPr="00C442D7">
        <w:rPr>
          <w:rFonts w:ascii="Arial" w:hAnsi="Arial" w:cs="Arial"/>
          <w:sz w:val="24"/>
          <w:szCs w:val="24"/>
        </w:rPr>
        <w:t xml:space="preserve"> osam dana od dana objave natječaja na mrežnoj stranici  i oglasnoj ploči Hrv</w:t>
      </w:r>
      <w:r w:rsidR="00CB1206" w:rsidRPr="00C442D7">
        <w:rPr>
          <w:rFonts w:ascii="Arial" w:hAnsi="Arial" w:cs="Arial"/>
          <w:sz w:val="24"/>
          <w:szCs w:val="24"/>
        </w:rPr>
        <w:t>atskog zavoda za zapošljavanje te</w:t>
      </w:r>
      <w:r w:rsidR="00FC0A29" w:rsidRPr="00C442D7">
        <w:rPr>
          <w:rFonts w:ascii="Arial" w:hAnsi="Arial" w:cs="Arial"/>
          <w:sz w:val="24"/>
          <w:szCs w:val="24"/>
        </w:rPr>
        <w:t xml:space="preserve"> mrežnoj stranici i oglasnoj ploči Škole.</w:t>
      </w:r>
    </w:p>
    <w:p w:rsidR="002654E5" w:rsidRPr="00C442D7" w:rsidRDefault="002654E5" w:rsidP="009A2AEC">
      <w:pPr>
        <w:spacing w:after="0"/>
        <w:ind w:firstLine="708"/>
        <w:jc w:val="both"/>
        <w:rPr>
          <w:rFonts w:ascii="Arial" w:hAnsi="Arial" w:cs="Arial"/>
          <w:sz w:val="24"/>
          <w:szCs w:val="24"/>
        </w:rPr>
      </w:pPr>
    </w:p>
    <w:p w:rsidR="001C305A" w:rsidRPr="00C442D7" w:rsidRDefault="00FE459B" w:rsidP="009A2AEC">
      <w:pPr>
        <w:spacing w:after="0"/>
        <w:ind w:firstLine="708"/>
        <w:jc w:val="both"/>
        <w:rPr>
          <w:rFonts w:ascii="Arial" w:hAnsi="Arial" w:cs="Arial"/>
          <w:sz w:val="24"/>
          <w:szCs w:val="24"/>
        </w:rPr>
      </w:pPr>
      <w:r w:rsidRPr="00C442D7">
        <w:rPr>
          <w:rFonts w:ascii="Arial" w:hAnsi="Arial" w:cs="Arial"/>
          <w:sz w:val="24"/>
          <w:szCs w:val="24"/>
        </w:rPr>
        <w:t>Natječaj treba</w:t>
      </w:r>
      <w:r w:rsidR="00EC3B65" w:rsidRPr="00C442D7">
        <w:rPr>
          <w:rFonts w:ascii="Arial" w:hAnsi="Arial" w:cs="Arial"/>
          <w:sz w:val="24"/>
          <w:szCs w:val="24"/>
        </w:rPr>
        <w:t xml:space="preserve"> sadržavati</w:t>
      </w:r>
      <w:r w:rsidR="001C305A" w:rsidRPr="00C442D7">
        <w:rPr>
          <w:rFonts w:ascii="Arial" w:hAnsi="Arial" w:cs="Arial"/>
          <w:sz w:val="24"/>
          <w:szCs w:val="24"/>
        </w:rPr>
        <w:t>:</w:t>
      </w:r>
    </w:p>
    <w:p w:rsidR="001C305A" w:rsidRPr="00C442D7" w:rsidRDefault="001C305A" w:rsidP="004D75C9">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naziv</w:t>
      </w:r>
      <w:r w:rsidR="002F7CEC" w:rsidRPr="00C442D7">
        <w:rPr>
          <w:rFonts w:ascii="Arial" w:hAnsi="Arial" w:cs="Arial"/>
          <w:sz w:val="24"/>
          <w:szCs w:val="24"/>
        </w:rPr>
        <w:t xml:space="preserve"> i sjedište</w:t>
      </w:r>
      <w:r w:rsidRPr="00C442D7">
        <w:rPr>
          <w:rFonts w:ascii="Arial" w:hAnsi="Arial" w:cs="Arial"/>
          <w:sz w:val="24"/>
          <w:szCs w:val="24"/>
        </w:rPr>
        <w:t xml:space="preserve"> Škole</w:t>
      </w:r>
      <w:r w:rsidR="002F7CEC" w:rsidRPr="00C442D7">
        <w:rPr>
          <w:rFonts w:ascii="Arial" w:hAnsi="Arial" w:cs="Arial"/>
          <w:sz w:val="24"/>
          <w:szCs w:val="24"/>
        </w:rPr>
        <w:t>,</w:t>
      </w:r>
    </w:p>
    <w:p w:rsidR="001C305A" w:rsidRPr="00C442D7" w:rsidRDefault="002F7CEC" w:rsidP="004D75C9">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 xml:space="preserve">mjesto rada i </w:t>
      </w:r>
      <w:r w:rsidR="001B1156" w:rsidRPr="00C442D7">
        <w:rPr>
          <w:rFonts w:ascii="Arial" w:hAnsi="Arial" w:cs="Arial"/>
          <w:sz w:val="24"/>
          <w:szCs w:val="24"/>
        </w:rPr>
        <w:t>naziv radnog mjesta za koje se raspisuje natječaj s naznakom broja izvršitelja</w:t>
      </w:r>
      <w:r w:rsidRPr="00C442D7">
        <w:rPr>
          <w:rFonts w:ascii="Arial" w:hAnsi="Arial" w:cs="Arial"/>
          <w:sz w:val="24"/>
          <w:szCs w:val="24"/>
        </w:rPr>
        <w:t>,</w:t>
      </w:r>
    </w:p>
    <w:p w:rsidR="002F7CEC" w:rsidRPr="00C442D7" w:rsidRDefault="00EC3B65" w:rsidP="004D75C9">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tjedno radno vrijeme i</w:t>
      </w:r>
      <w:r w:rsidR="002F7CEC" w:rsidRPr="00C442D7">
        <w:rPr>
          <w:rFonts w:ascii="Arial" w:hAnsi="Arial" w:cs="Arial"/>
          <w:sz w:val="24"/>
          <w:szCs w:val="24"/>
        </w:rPr>
        <w:t xml:space="preserve"> vrijeme na koje se sklapa ugovor o radu,</w:t>
      </w:r>
    </w:p>
    <w:p w:rsidR="002F7CEC" w:rsidRPr="00C442D7" w:rsidRDefault="001B1156" w:rsidP="004D75C9">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 propisa temeljem kojih se ispunjavaju opći i posebni uvjeti za radno mjesto za koje se raspisuje natječaj,</w:t>
      </w:r>
    </w:p>
    <w:p w:rsidR="00D70B3F" w:rsidRPr="00C442D7" w:rsidRDefault="001B1156" w:rsidP="004D75C9">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 priloga/dokumentacije kojom se dokazuje ispunjenost uvjeta za radno mjesto za koje je raspisan natječaj i u kakvom obliku,</w:t>
      </w:r>
    </w:p>
    <w:p w:rsidR="002F7CEC" w:rsidRPr="00C442D7" w:rsidRDefault="004D75C9" w:rsidP="004D75C9">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 da se provodi i prethodno vrednovanje kandidata</w:t>
      </w:r>
      <w:r w:rsidR="002B6F9B" w:rsidRPr="00C442D7">
        <w:rPr>
          <w:rFonts w:ascii="Arial" w:hAnsi="Arial" w:cs="Arial"/>
          <w:sz w:val="24"/>
          <w:szCs w:val="24"/>
        </w:rPr>
        <w:t>,</w:t>
      </w:r>
    </w:p>
    <w:p w:rsidR="004D75C9" w:rsidRPr="00C442D7" w:rsidRDefault="00D70B3F" w:rsidP="004D75C9">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w:t>
      </w:r>
      <w:r w:rsidR="001B1F2B" w:rsidRPr="00C442D7">
        <w:rPr>
          <w:rFonts w:ascii="Arial" w:hAnsi="Arial" w:cs="Arial"/>
          <w:sz w:val="24"/>
          <w:szCs w:val="24"/>
        </w:rPr>
        <w:t xml:space="preserve"> zapreka za zasnivanje radnog odnosa u Školi </w:t>
      </w:r>
      <w:r w:rsidR="00EC3B65" w:rsidRPr="00C442D7">
        <w:rPr>
          <w:rFonts w:ascii="Arial" w:hAnsi="Arial" w:cs="Arial"/>
          <w:sz w:val="24"/>
          <w:szCs w:val="24"/>
        </w:rPr>
        <w:t xml:space="preserve"> iz članka 106. Zakona</w:t>
      </w:r>
      <w:r w:rsidR="001B1F2B" w:rsidRPr="00C442D7">
        <w:rPr>
          <w:rFonts w:ascii="Arial" w:hAnsi="Arial" w:cs="Arial"/>
          <w:sz w:val="24"/>
          <w:szCs w:val="24"/>
        </w:rPr>
        <w:t xml:space="preserve"> </w:t>
      </w:r>
      <w:r w:rsidR="009B1D1A" w:rsidRPr="00C442D7">
        <w:rPr>
          <w:rFonts w:ascii="Arial" w:hAnsi="Arial" w:cs="Arial"/>
          <w:sz w:val="24"/>
          <w:szCs w:val="24"/>
        </w:rPr>
        <w:t>i naznaku</w:t>
      </w:r>
      <w:r w:rsidR="004D75C9" w:rsidRPr="00C442D7">
        <w:rPr>
          <w:rFonts w:ascii="Arial" w:hAnsi="Arial" w:cs="Arial"/>
          <w:sz w:val="24"/>
          <w:szCs w:val="24"/>
        </w:rPr>
        <w:t xml:space="preserve"> </w:t>
      </w:r>
      <w:r w:rsidR="002B6F9B" w:rsidRPr="00C442D7">
        <w:rPr>
          <w:rFonts w:ascii="Arial" w:hAnsi="Arial" w:cs="Arial"/>
          <w:sz w:val="24"/>
          <w:szCs w:val="24"/>
        </w:rPr>
        <w:t>dokaza koji se prilaže</w:t>
      </w:r>
      <w:r w:rsidR="001B1F2B" w:rsidRPr="00C442D7">
        <w:rPr>
          <w:rFonts w:ascii="Arial" w:hAnsi="Arial" w:cs="Arial"/>
          <w:sz w:val="24"/>
          <w:szCs w:val="24"/>
        </w:rPr>
        <w:t>,</w:t>
      </w:r>
    </w:p>
    <w:p w:rsidR="00D50B8A" w:rsidRPr="00C442D7" w:rsidRDefault="004D75C9" w:rsidP="004D75C9">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naputak kandidatima koji se pozivaju na pravo prednosti pri zapošljavanju prema posebnim propisima u skladu s tim propisima</w:t>
      </w:r>
      <w:r w:rsidR="00D50B8A" w:rsidRPr="00C442D7">
        <w:rPr>
          <w:rFonts w:ascii="Arial" w:hAnsi="Arial" w:cs="Arial"/>
          <w:sz w:val="24"/>
          <w:szCs w:val="24"/>
        </w:rPr>
        <w:t>,</w:t>
      </w:r>
    </w:p>
    <w:p w:rsidR="00D50B8A" w:rsidRPr="00C442D7" w:rsidRDefault="00D50B8A" w:rsidP="000865AB">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 da će se kandidatom prijavljenim na natječaj smatrati samo osoba</w:t>
      </w:r>
      <w:r w:rsidR="009B1D1A" w:rsidRPr="00C442D7">
        <w:rPr>
          <w:rFonts w:ascii="Arial" w:hAnsi="Arial" w:cs="Arial"/>
          <w:sz w:val="24"/>
          <w:szCs w:val="24"/>
        </w:rPr>
        <w:t xml:space="preserve"> koja podnese</w:t>
      </w:r>
      <w:r w:rsidRPr="00C442D7">
        <w:rPr>
          <w:rFonts w:ascii="Arial" w:hAnsi="Arial" w:cs="Arial"/>
          <w:sz w:val="24"/>
          <w:szCs w:val="24"/>
        </w:rPr>
        <w:t xml:space="preserve"> pravodobnu i potpunu prijavu te ispunjava formalne uvjete </w:t>
      </w:r>
      <w:r w:rsidR="009B1D1A" w:rsidRPr="00C442D7">
        <w:rPr>
          <w:rFonts w:ascii="Arial" w:hAnsi="Arial" w:cs="Arial"/>
          <w:sz w:val="24"/>
          <w:szCs w:val="24"/>
        </w:rPr>
        <w:t>iz natječaja,</w:t>
      </w:r>
    </w:p>
    <w:p w:rsidR="002B6F9B" w:rsidRPr="00C442D7" w:rsidRDefault="002B6F9B" w:rsidP="000865AB">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 probnog rada ako se ugovora,</w:t>
      </w:r>
    </w:p>
    <w:p w:rsidR="002B6F9B" w:rsidRPr="00C442D7" w:rsidRDefault="002B6F9B" w:rsidP="000865AB">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rok za podnošenje prijava,</w:t>
      </w:r>
    </w:p>
    <w:p w:rsidR="002B6F9B" w:rsidRPr="00C442D7" w:rsidRDefault="002B6F9B" w:rsidP="000865AB">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 da se na natječaj mogu javiti osobe oba spola,</w:t>
      </w:r>
    </w:p>
    <w:p w:rsidR="002B6F9B" w:rsidRPr="00C442D7" w:rsidRDefault="002B6F9B" w:rsidP="000865AB">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 da je prijavu potrebno vlastoručno potpisati,</w:t>
      </w:r>
    </w:p>
    <w:p w:rsidR="00D12DD3" w:rsidRPr="00C442D7" w:rsidRDefault="00546B98" w:rsidP="00D12DD3">
      <w:pPr>
        <w:pStyle w:val="Odlomakpopisa"/>
        <w:numPr>
          <w:ilvl w:val="0"/>
          <w:numId w:val="30"/>
        </w:numPr>
        <w:spacing w:after="0" w:line="240" w:lineRule="auto"/>
        <w:jc w:val="both"/>
        <w:rPr>
          <w:rFonts w:ascii="Arial" w:hAnsi="Arial" w:cs="Arial"/>
          <w:sz w:val="24"/>
          <w:szCs w:val="24"/>
        </w:rPr>
      </w:pPr>
      <w:r>
        <w:rPr>
          <w:rFonts w:ascii="Arial" w:hAnsi="Arial" w:cs="Arial"/>
          <w:sz w:val="24"/>
          <w:szCs w:val="24"/>
        </w:rPr>
        <w:t>naznaku web stranice Š</w:t>
      </w:r>
      <w:r w:rsidR="00D12DD3" w:rsidRPr="00C442D7">
        <w:rPr>
          <w:rFonts w:ascii="Arial" w:hAnsi="Arial" w:cs="Arial"/>
          <w:sz w:val="24"/>
          <w:szCs w:val="24"/>
        </w:rPr>
        <w:t>kole na kojoj će se objaviti područje provjere, pravni i drugi izvori za pripremu kandidata, te vrijeme i mjesto održavanja prethodne provjere,</w:t>
      </w:r>
    </w:p>
    <w:p w:rsidR="00D12DD3" w:rsidRPr="00C442D7" w:rsidRDefault="00D12DD3" w:rsidP="00D12DD3">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 da se isprave prilažu u neovjerenoj preslici i napomenu da se priložene preslike isprava neće vraćati kandidatima,</w:t>
      </w:r>
    </w:p>
    <w:p w:rsidR="00EC3B65" w:rsidRPr="00C442D7" w:rsidRDefault="000618DA" w:rsidP="00D12DD3">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naznaku  o načinu</w:t>
      </w:r>
      <w:r w:rsidR="00C02DC4" w:rsidRPr="00C442D7">
        <w:rPr>
          <w:rFonts w:ascii="Arial" w:hAnsi="Arial" w:cs="Arial"/>
          <w:sz w:val="24"/>
          <w:szCs w:val="24"/>
        </w:rPr>
        <w:t xml:space="preserve"> dostavljanja prijave i </w:t>
      </w:r>
      <w:r w:rsidR="004427B5" w:rsidRPr="00C442D7">
        <w:rPr>
          <w:rFonts w:ascii="Arial" w:hAnsi="Arial" w:cs="Arial"/>
          <w:sz w:val="24"/>
          <w:szCs w:val="24"/>
        </w:rPr>
        <w:t>adresu  Škole na koju se podnose prijave</w:t>
      </w:r>
      <w:r w:rsidR="00C02DC4" w:rsidRPr="00C442D7">
        <w:rPr>
          <w:rFonts w:ascii="Arial" w:hAnsi="Arial" w:cs="Arial"/>
          <w:sz w:val="24"/>
          <w:szCs w:val="24"/>
        </w:rPr>
        <w:t xml:space="preserve"> s potrebitom dokumentacijom</w:t>
      </w:r>
      <w:r w:rsidR="004427B5" w:rsidRPr="00C442D7">
        <w:rPr>
          <w:rFonts w:ascii="Arial" w:hAnsi="Arial" w:cs="Arial"/>
          <w:sz w:val="24"/>
          <w:szCs w:val="24"/>
        </w:rPr>
        <w:t>,</w:t>
      </w:r>
    </w:p>
    <w:p w:rsidR="004427B5" w:rsidRPr="00C442D7" w:rsidRDefault="00013C07" w:rsidP="000865AB">
      <w:pPr>
        <w:pStyle w:val="Odlomakpopisa"/>
        <w:numPr>
          <w:ilvl w:val="0"/>
          <w:numId w:val="30"/>
        </w:numPr>
        <w:spacing w:after="0" w:line="240" w:lineRule="auto"/>
        <w:jc w:val="both"/>
        <w:rPr>
          <w:rFonts w:ascii="Arial" w:hAnsi="Arial" w:cs="Arial"/>
          <w:sz w:val="24"/>
          <w:szCs w:val="24"/>
        </w:rPr>
      </w:pPr>
      <w:r w:rsidRPr="00C442D7">
        <w:rPr>
          <w:rFonts w:ascii="Arial" w:hAnsi="Arial" w:cs="Arial"/>
          <w:sz w:val="24"/>
          <w:szCs w:val="24"/>
        </w:rPr>
        <w:t>način</w:t>
      </w:r>
      <w:r w:rsidR="004427B5" w:rsidRPr="00C442D7">
        <w:rPr>
          <w:rFonts w:ascii="Arial" w:hAnsi="Arial" w:cs="Arial"/>
          <w:sz w:val="24"/>
          <w:szCs w:val="24"/>
        </w:rPr>
        <w:t xml:space="preserve"> </w:t>
      </w:r>
      <w:r w:rsidR="00C02DC4" w:rsidRPr="00C442D7">
        <w:rPr>
          <w:rFonts w:ascii="Arial" w:hAnsi="Arial" w:cs="Arial"/>
          <w:sz w:val="24"/>
          <w:szCs w:val="24"/>
        </w:rPr>
        <w:t xml:space="preserve"> </w:t>
      </w:r>
      <w:r w:rsidR="00D12DD3" w:rsidRPr="00C442D7">
        <w:rPr>
          <w:rFonts w:ascii="Arial" w:hAnsi="Arial" w:cs="Arial"/>
          <w:sz w:val="24"/>
          <w:szCs w:val="24"/>
        </w:rPr>
        <w:t>izvješćivanja</w:t>
      </w:r>
      <w:r w:rsidR="004427B5" w:rsidRPr="00C442D7">
        <w:rPr>
          <w:rFonts w:ascii="Arial" w:hAnsi="Arial" w:cs="Arial"/>
          <w:sz w:val="24"/>
          <w:szCs w:val="24"/>
        </w:rPr>
        <w:t xml:space="preserve"> kandi</w:t>
      </w:r>
      <w:r w:rsidR="00D12DD3" w:rsidRPr="00C442D7">
        <w:rPr>
          <w:rFonts w:ascii="Arial" w:hAnsi="Arial" w:cs="Arial"/>
          <w:sz w:val="24"/>
          <w:szCs w:val="24"/>
        </w:rPr>
        <w:t>data</w:t>
      </w:r>
      <w:r w:rsidR="002567B7" w:rsidRPr="00C442D7">
        <w:rPr>
          <w:rFonts w:ascii="Arial" w:hAnsi="Arial" w:cs="Arial"/>
          <w:sz w:val="24"/>
          <w:szCs w:val="24"/>
        </w:rPr>
        <w:t xml:space="preserve"> o rezultatima natječaja</w:t>
      </w:r>
      <w:r w:rsidRPr="00C442D7">
        <w:rPr>
          <w:rFonts w:ascii="Arial" w:hAnsi="Arial" w:cs="Arial"/>
          <w:sz w:val="24"/>
          <w:szCs w:val="24"/>
        </w:rPr>
        <w:t>.</w:t>
      </w:r>
    </w:p>
    <w:p w:rsidR="00742506" w:rsidRPr="00C442D7" w:rsidRDefault="00742506" w:rsidP="00742506">
      <w:pPr>
        <w:pStyle w:val="Odlomakpopisa"/>
        <w:spacing w:after="0" w:line="240" w:lineRule="auto"/>
        <w:rPr>
          <w:rFonts w:ascii="Arial" w:hAnsi="Arial" w:cs="Arial"/>
          <w:sz w:val="24"/>
          <w:szCs w:val="24"/>
        </w:rPr>
      </w:pPr>
    </w:p>
    <w:p w:rsidR="00913C50" w:rsidRPr="00C442D7" w:rsidRDefault="00913C50" w:rsidP="00742506">
      <w:pPr>
        <w:pStyle w:val="Odlomakpopisa"/>
        <w:spacing w:after="0" w:line="240" w:lineRule="auto"/>
        <w:rPr>
          <w:rFonts w:ascii="Arial" w:hAnsi="Arial" w:cs="Arial"/>
          <w:sz w:val="24"/>
          <w:szCs w:val="24"/>
        </w:rPr>
      </w:pPr>
    </w:p>
    <w:p w:rsidR="003046EA" w:rsidRPr="00C442D7" w:rsidRDefault="003046EA" w:rsidP="00742506">
      <w:pPr>
        <w:pStyle w:val="Odlomakpopisa"/>
        <w:spacing w:after="0" w:line="240" w:lineRule="auto"/>
        <w:rPr>
          <w:rFonts w:ascii="Arial" w:hAnsi="Arial" w:cs="Arial"/>
          <w:sz w:val="24"/>
          <w:szCs w:val="24"/>
        </w:rPr>
      </w:pPr>
    </w:p>
    <w:p w:rsidR="00874EAC" w:rsidRPr="00C442D7" w:rsidRDefault="00874EAC" w:rsidP="00874EAC">
      <w:pPr>
        <w:spacing w:after="0" w:line="240" w:lineRule="auto"/>
        <w:jc w:val="center"/>
        <w:rPr>
          <w:rFonts w:ascii="Arial" w:hAnsi="Arial" w:cs="Arial"/>
          <w:i/>
          <w:sz w:val="24"/>
          <w:szCs w:val="24"/>
        </w:rPr>
      </w:pPr>
      <w:r w:rsidRPr="00C442D7">
        <w:rPr>
          <w:rFonts w:ascii="Arial" w:hAnsi="Arial" w:cs="Arial"/>
          <w:i/>
          <w:sz w:val="24"/>
          <w:szCs w:val="24"/>
        </w:rPr>
        <w:t>Prijava na javni natječaj</w:t>
      </w:r>
    </w:p>
    <w:p w:rsidR="00913C50" w:rsidRPr="00C442D7" w:rsidRDefault="00913C50" w:rsidP="00874EAC">
      <w:pPr>
        <w:spacing w:after="0" w:line="240" w:lineRule="auto"/>
        <w:jc w:val="center"/>
        <w:rPr>
          <w:rFonts w:ascii="Arial" w:hAnsi="Arial" w:cs="Arial"/>
          <w:i/>
          <w:sz w:val="24"/>
          <w:szCs w:val="24"/>
        </w:rPr>
      </w:pPr>
    </w:p>
    <w:p w:rsidR="00874EAC" w:rsidRPr="003046EA" w:rsidRDefault="00874EAC" w:rsidP="00874EAC">
      <w:pPr>
        <w:spacing w:after="0" w:line="240" w:lineRule="auto"/>
        <w:jc w:val="center"/>
        <w:rPr>
          <w:rFonts w:ascii="Arial" w:hAnsi="Arial" w:cs="Arial"/>
          <w:sz w:val="24"/>
          <w:szCs w:val="24"/>
        </w:rPr>
      </w:pPr>
      <w:r w:rsidRPr="003046EA">
        <w:rPr>
          <w:rFonts w:ascii="Arial" w:hAnsi="Arial" w:cs="Arial"/>
          <w:sz w:val="24"/>
          <w:szCs w:val="24"/>
        </w:rPr>
        <w:t xml:space="preserve">Članak </w:t>
      </w:r>
      <w:r w:rsidR="00A072D3" w:rsidRPr="003046EA">
        <w:rPr>
          <w:rFonts w:ascii="Arial" w:hAnsi="Arial" w:cs="Arial"/>
          <w:sz w:val="24"/>
          <w:szCs w:val="24"/>
        </w:rPr>
        <w:t>6</w:t>
      </w:r>
      <w:r w:rsidRPr="003046EA">
        <w:rPr>
          <w:rFonts w:ascii="Arial" w:hAnsi="Arial" w:cs="Arial"/>
          <w:sz w:val="24"/>
          <w:szCs w:val="24"/>
        </w:rPr>
        <w:t>.</w:t>
      </w:r>
    </w:p>
    <w:p w:rsidR="00874EAC" w:rsidRPr="00C442D7" w:rsidRDefault="00CA2082" w:rsidP="00874EAC">
      <w:pPr>
        <w:spacing w:after="0" w:line="240" w:lineRule="auto"/>
        <w:jc w:val="both"/>
        <w:rPr>
          <w:rFonts w:ascii="Arial" w:hAnsi="Arial" w:cs="Arial"/>
          <w:sz w:val="24"/>
          <w:szCs w:val="24"/>
        </w:rPr>
      </w:pPr>
      <w:r w:rsidRPr="00C442D7">
        <w:rPr>
          <w:rFonts w:ascii="Arial" w:hAnsi="Arial" w:cs="Arial"/>
          <w:sz w:val="24"/>
          <w:szCs w:val="24"/>
        </w:rPr>
        <w:t xml:space="preserve">(1) </w:t>
      </w:r>
      <w:r w:rsidR="00874EAC" w:rsidRPr="00C442D7">
        <w:rPr>
          <w:rFonts w:ascii="Arial" w:hAnsi="Arial" w:cs="Arial"/>
          <w:sz w:val="24"/>
          <w:szCs w:val="24"/>
        </w:rPr>
        <w:t>Uz prijavu se prilaže životopis i dokazi o ispunjavanju formalnih uvjeta iz javnog natječaja.</w:t>
      </w:r>
    </w:p>
    <w:p w:rsidR="00874EAC" w:rsidRPr="00C442D7" w:rsidRDefault="00CA2082" w:rsidP="00874EAC">
      <w:pPr>
        <w:spacing w:after="0" w:line="240" w:lineRule="auto"/>
        <w:jc w:val="both"/>
        <w:rPr>
          <w:rFonts w:ascii="Arial" w:hAnsi="Arial" w:cs="Arial"/>
          <w:sz w:val="24"/>
          <w:szCs w:val="24"/>
        </w:rPr>
      </w:pPr>
      <w:r w:rsidRPr="00C442D7">
        <w:rPr>
          <w:rFonts w:ascii="Arial" w:hAnsi="Arial" w:cs="Arial"/>
          <w:sz w:val="24"/>
          <w:szCs w:val="24"/>
        </w:rPr>
        <w:t xml:space="preserve">(2) </w:t>
      </w:r>
      <w:r w:rsidR="00874EAC" w:rsidRPr="00C442D7">
        <w:rPr>
          <w:rFonts w:ascii="Arial" w:hAnsi="Arial" w:cs="Arial"/>
          <w:sz w:val="24"/>
          <w:szCs w:val="24"/>
        </w:rPr>
        <w:t>Potpunom prijavom smatra se prijava koja sadrži sve podatke i priloge navedene u javnom natječaju.</w:t>
      </w:r>
    </w:p>
    <w:p w:rsidR="00874EAC" w:rsidRPr="00C442D7" w:rsidRDefault="00CA2082" w:rsidP="00874EAC">
      <w:pPr>
        <w:spacing w:after="0" w:line="240" w:lineRule="auto"/>
        <w:jc w:val="both"/>
        <w:rPr>
          <w:rFonts w:ascii="Arial" w:hAnsi="Arial" w:cs="Arial"/>
          <w:sz w:val="24"/>
          <w:szCs w:val="24"/>
        </w:rPr>
      </w:pPr>
      <w:r w:rsidRPr="00C442D7">
        <w:rPr>
          <w:rFonts w:ascii="Arial" w:hAnsi="Arial" w:cs="Arial"/>
          <w:sz w:val="24"/>
          <w:szCs w:val="24"/>
        </w:rPr>
        <w:lastRenderedPageBreak/>
        <w:t xml:space="preserve">(3) </w:t>
      </w:r>
      <w:r w:rsidR="00874EAC" w:rsidRPr="00C442D7">
        <w:rPr>
          <w:rFonts w:ascii="Arial" w:hAnsi="Arial" w:cs="Arial"/>
          <w:sz w:val="24"/>
          <w:szCs w:val="24"/>
        </w:rPr>
        <w:t xml:space="preserve">Prijava na javni natječaj mora biti vlastoručno potpisana.  </w:t>
      </w:r>
    </w:p>
    <w:p w:rsidR="003046EA" w:rsidRPr="00C442D7" w:rsidRDefault="00181A97" w:rsidP="003046EA">
      <w:pPr>
        <w:spacing w:after="0" w:line="240" w:lineRule="auto"/>
        <w:jc w:val="both"/>
        <w:rPr>
          <w:rFonts w:ascii="Arial" w:hAnsi="Arial" w:cs="Arial"/>
          <w:sz w:val="24"/>
          <w:szCs w:val="24"/>
          <w:highlight w:val="yellow"/>
        </w:rPr>
      </w:pPr>
      <w:r w:rsidRPr="00C442D7">
        <w:rPr>
          <w:rFonts w:ascii="Arial" w:hAnsi="Arial" w:cs="Arial"/>
          <w:sz w:val="24"/>
          <w:szCs w:val="24"/>
        </w:rPr>
        <w:t>(4) Kandidat isprave prilaže u neovjerenoj preslici.</w:t>
      </w:r>
      <w:r w:rsidR="003046EA">
        <w:rPr>
          <w:rFonts w:ascii="Arial" w:hAnsi="Arial" w:cs="Arial"/>
          <w:sz w:val="24"/>
          <w:szCs w:val="24"/>
        </w:rPr>
        <w:t xml:space="preserve"> </w:t>
      </w:r>
      <w:r w:rsidR="003046EA" w:rsidRPr="003046EA">
        <w:rPr>
          <w:rFonts w:ascii="Arial" w:hAnsi="Arial" w:cs="Arial"/>
          <w:sz w:val="24"/>
          <w:szCs w:val="24"/>
        </w:rPr>
        <w:t>Neovjerene preslike isprava Škola ne vraća  kandidatu nakon završetka natječaja odnosno vrednovanja.</w:t>
      </w:r>
    </w:p>
    <w:p w:rsidR="00181A97" w:rsidRDefault="00CA2082" w:rsidP="00650861">
      <w:pPr>
        <w:tabs>
          <w:tab w:val="left" w:pos="142"/>
          <w:tab w:val="left" w:pos="426"/>
        </w:tabs>
        <w:spacing w:after="0" w:line="240" w:lineRule="auto"/>
        <w:jc w:val="both"/>
        <w:rPr>
          <w:rFonts w:ascii="Arial" w:hAnsi="Arial" w:cs="Arial"/>
          <w:sz w:val="24"/>
          <w:szCs w:val="24"/>
        </w:rPr>
      </w:pPr>
      <w:r w:rsidRPr="00C442D7">
        <w:rPr>
          <w:rFonts w:ascii="Arial" w:hAnsi="Arial" w:cs="Arial"/>
          <w:sz w:val="24"/>
          <w:szCs w:val="24"/>
        </w:rPr>
        <w:t>(5)</w:t>
      </w:r>
      <w:r w:rsidR="00546B98">
        <w:rPr>
          <w:rFonts w:ascii="Arial" w:hAnsi="Arial" w:cs="Arial"/>
          <w:sz w:val="24"/>
          <w:szCs w:val="24"/>
        </w:rPr>
        <w:t xml:space="preserve"> </w:t>
      </w:r>
      <w:r w:rsidR="00181A97" w:rsidRPr="00C442D7">
        <w:rPr>
          <w:rFonts w:ascii="Arial" w:hAnsi="Arial" w:cs="Arial"/>
          <w:sz w:val="24"/>
          <w:szCs w:val="24"/>
        </w:rPr>
        <w:t>Osoba koja nije podnijela pravodobnu ili potpunu prijavu ili ne ispunjava formalne uvjete</w:t>
      </w:r>
      <w:r w:rsidR="00650861" w:rsidRPr="00C442D7">
        <w:rPr>
          <w:rFonts w:ascii="Arial" w:hAnsi="Arial" w:cs="Arial"/>
          <w:sz w:val="24"/>
          <w:szCs w:val="24"/>
        </w:rPr>
        <w:t xml:space="preserve"> </w:t>
      </w:r>
      <w:r w:rsidR="00181A97" w:rsidRPr="00C442D7">
        <w:rPr>
          <w:rFonts w:ascii="Arial" w:hAnsi="Arial" w:cs="Arial"/>
          <w:sz w:val="24"/>
          <w:szCs w:val="24"/>
        </w:rPr>
        <w:t>iz natječaja, ne smatra se kandidatom u postupku natječaja.</w:t>
      </w:r>
    </w:p>
    <w:p w:rsidR="003046EA" w:rsidRPr="00C442D7" w:rsidRDefault="003046EA" w:rsidP="00650861">
      <w:pPr>
        <w:tabs>
          <w:tab w:val="left" w:pos="142"/>
          <w:tab w:val="left" w:pos="426"/>
        </w:tabs>
        <w:spacing w:after="0" w:line="240" w:lineRule="auto"/>
        <w:jc w:val="both"/>
        <w:rPr>
          <w:rFonts w:ascii="Arial" w:hAnsi="Arial" w:cs="Arial"/>
          <w:sz w:val="24"/>
          <w:szCs w:val="24"/>
        </w:rPr>
      </w:pPr>
      <w:r>
        <w:rPr>
          <w:rFonts w:ascii="Arial" w:hAnsi="Arial" w:cs="Arial"/>
          <w:sz w:val="24"/>
          <w:szCs w:val="24"/>
        </w:rPr>
        <w:t xml:space="preserve">(6) </w:t>
      </w:r>
      <w:r w:rsidRPr="003046EA">
        <w:rPr>
          <w:rFonts w:ascii="Arial" w:hAnsi="Arial" w:cs="Arial"/>
          <w:sz w:val="24"/>
          <w:szCs w:val="24"/>
        </w:rPr>
        <w:t>Izabrani kandidat je obvezan dostaviti Školi izvornike isprava prije zaključivanja ugovora o radu.</w:t>
      </w:r>
    </w:p>
    <w:p w:rsidR="00874EAC" w:rsidRPr="00C442D7" w:rsidRDefault="00874EAC" w:rsidP="00874EAC">
      <w:pPr>
        <w:spacing w:after="0" w:line="240" w:lineRule="auto"/>
        <w:jc w:val="both"/>
        <w:rPr>
          <w:rFonts w:ascii="Arial" w:hAnsi="Arial" w:cs="Arial"/>
          <w:sz w:val="24"/>
          <w:szCs w:val="24"/>
        </w:rPr>
      </w:pPr>
    </w:p>
    <w:p w:rsidR="00913C50" w:rsidRPr="00C442D7" w:rsidRDefault="00913C50" w:rsidP="00874EAC">
      <w:pPr>
        <w:spacing w:after="0" w:line="240" w:lineRule="auto"/>
        <w:jc w:val="both"/>
        <w:rPr>
          <w:rFonts w:ascii="Arial" w:hAnsi="Arial" w:cs="Arial"/>
          <w:sz w:val="24"/>
          <w:szCs w:val="24"/>
        </w:rPr>
      </w:pPr>
    </w:p>
    <w:p w:rsidR="00913C50" w:rsidRPr="00C442D7" w:rsidRDefault="00913C50" w:rsidP="00913C50">
      <w:pPr>
        <w:jc w:val="center"/>
        <w:rPr>
          <w:rFonts w:ascii="Arial" w:hAnsi="Arial" w:cs="Arial"/>
          <w:i/>
          <w:sz w:val="24"/>
          <w:szCs w:val="24"/>
        </w:rPr>
      </w:pPr>
      <w:r w:rsidRPr="00C442D7">
        <w:rPr>
          <w:rFonts w:ascii="Arial" w:hAnsi="Arial" w:cs="Arial"/>
          <w:i/>
          <w:sz w:val="24"/>
          <w:szCs w:val="24"/>
        </w:rPr>
        <w:t>Način vrednovanja</w:t>
      </w:r>
    </w:p>
    <w:p w:rsidR="00913C50" w:rsidRPr="00C442D7" w:rsidRDefault="00913C50" w:rsidP="00913C50">
      <w:pPr>
        <w:spacing w:after="0"/>
        <w:jc w:val="center"/>
        <w:rPr>
          <w:rFonts w:ascii="Arial" w:hAnsi="Arial" w:cs="Arial"/>
          <w:sz w:val="24"/>
          <w:szCs w:val="24"/>
        </w:rPr>
      </w:pPr>
      <w:r w:rsidRPr="00C442D7">
        <w:rPr>
          <w:rFonts w:ascii="Arial" w:hAnsi="Arial" w:cs="Arial"/>
          <w:sz w:val="24"/>
          <w:szCs w:val="24"/>
        </w:rPr>
        <w:t xml:space="preserve">Članak </w:t>
      </w:r>
      <w:r w:rsidR="00A072D3" w:rsidRPr="00C442D7">
        <w:rPr>
          <w:rFonts w:ascii="Arial" w:hAnsi="Arial" w:cs="Arial"/>
          <w:sz w:val="24"/>
          <w:szCs w:val="24"/>
        </w:rPr>
        <w:t>7</w:t>
      </w:r>
      <w:r w:rsidRPr="00C442D7">
        <w:rPr>
          <w:rFonts w:ascii="Arial" w:hAnsi="Arial" w:cs="Arial"/>
          <w:sz w:val="24"/>
          <w:szCs w:val="24"/>
        </w:rPr>
        <w:t>.</w:t>
      </w:r>
    </w:p>
    <w:p w:rsidR="00913C50" w:rsidRPr="00C442D7" w:rsidRDefault="00FE072B" w:rsidP="00FE072B">
      <w:pPr>
        <w:spacing w:after="0"/>
        <w:jc w:val="both"/>
        <w:rPr>
          <w:rFonts w:ascii="Arial" w:hAnsi="Arial" w:cs="Arial"/>
          <w:sz w:val="24"/>
          <w:szCs w:val="24"/>
        </w:rPr>
      </w:pPr>
      <w:r w:rsidRPr="00C442D7">
        <w:rPr>
          <w:rFonts w:ascii="Arial" w:hAnsi="Arial" w:cs="Arial"/>
          <w:sz w:val="24"/>
          <w:szCs w:val="24"/>
        </w:rPr>
        <w:t>(1) Nakon proteka roka određenog za dostavu prijava na natječaj provest će se ovisno o potrebama radnog mjesta jedan ili više navedenih postupaka vrednovanja kandidata, neovisno o njihovom redoslijedu:</w:t>
      </w:r>
    </w:p>
    <w:p w:rsidR="00913C50" w:rsidRPr="00C442D7" w:rsidRDefault="00913C50" w:rsidP="00913C50">
      <w:pPr>
        <w:spacing w:after="0"/>
        <w:rPr>
          <w:rFonts w:ascii="Arial" w:hAnsi="Arial" w:cs="Arial"/>
          <w:sz w:val="24"/>
          <w:szCs w:val="24"/>
        </w:rPr>
      </w:pPr>
      <w:r w:rsidRPr="00C442D7">
        <w:rPr>
          <w:rFonts w:ascii="Arial" w:hAnsi="Arial" w:cs="Arial"/>
          <w:sz w:val="24"/>
          <w:szCs w:val="24"/>
        </w:rPr>
        <w:t>- pisana provjera znanja – testiranje</w:t>
      </w:r>
      <w:r w:rsidR="00D445E5">
        <w:rPr>
          <w:rFonts w:ascii="Arial" w:hAnsi="Arial" w:cs="Arial"/>
          <w:sz w:val="24"/>
          <w:szCs w:val="24"/>
        </w:rPr>
        <w:t>,</w:t>
      </w:r>
    </w:p>
    <w:p w:rsidR="00C70188" w:rsidRDefault="00913C50" w:rsidP="00913C50">
      <w:pPr>
        <w:spacing w:after="0"/>
        <w:rPr>
          <w:rFonts w:ascii="Arial" w:hAnsi="Arial" w:cs="Arial"/>
          <w:sz w:val="24"/>
          <w:szCs w:val="24"/>
        </w:rPr>
      </w:pPr>
      <w:r w:rsidRPr="00C442D7">
        <w:rPr>
          <w:rFonts w:ascii="Arial" w:hAnsi="Arial" w:cs="Arial"/>
          <w:sz w:val="24"/>
          <w:szCs w:val="24"/>
        </w:rPr>
        <w:t xml:space="preserve">- </w:t>
      </w:r>
      <w:r w:rsidR="00C70188" w:rsidRPr="00C442D7">
        <w:rPr>
          <w:rFonts w:ascii="Arial" w:hAnsi="Arial" w:cs="Arial"/>
          <w:sz w:val="24"/>
          <w:szCs w:val="24"/>
        </w:rPr>
        <w:t>provjera praktičnog znanja, sposobnosti i vještina</w:t>
      </w:r>
      <w:r w:rsidR="00C70188">
        <w:rPr>
          <w:rFonts w:ascii="Arial" w:hAnsi="Arial" w:cs="Arial"/>
          <w:sz w:val="24"/>
          <w:szCs w:val="24"/>
        </w:rPr>
        <w:t>,</w:t>
      </w:r>
    </w:p>
    <w:p w:rsidR="00913C50" w:rsidRDefault="00C70188" w:rsidP="00913C50">
      <w:pPr>
        <w:spacing w:after="0"/>
        <w:rPr>
          <w:rFonts w:ascii="Arial" w:hAnsi="Arial" w:cs="Arial"/>
          <w:sz w:val="24"/>
          <w:szCs w:val="24"/>
        </w:rPr>
      </w:pPr>
      <w:r>
        <w:rPr>
          <w:rFonts w:ascii="Arial" w:hAnsi="Arial" w:cs="Arial"/>
          <w:sz w:val="24"/>
          <w:szCs w:val="24"/>
        </w:rPr>
        <w:t xml:space="preserve">- </w:t>
      </w:r>
      <w:r w:rsidR="00913C50" w:rsidRPr="00C442D7">
        <w:rPr>
          <w:rFonts w:ascii="Arial" w:hAnsi="Arial" w:cs="Arial"/>
          <w:sz w:val="24"/>
          <w:szCs w:val="24"/>
        </w:rPr>
        <w:t>razgovor s kandidatima – intervju</w:t>
      </w:r>
      <w:r w:rsidR="00D445E5">
        <w:rPr>
          <w:rFonts w:ascii="Arial" w:hAnsi="Arial" w:cs="Arial"/>
          <w:sz w:val="24"/>
          <w:szCs w:val="24"/>
        </w:rPr>
        <w:t>,</w:t>
      </w:r>
    </w:p>
    <w:p w:rsidR="008740F7" w:rsidRPr="00C442D7" w:rsidRDefault="008740F7" w:rsidP="00913C50">
      <w:pPr>
        <w:spacing w:after="0"/>
        <w:rPr>
          <w:rFonts w:ascii="Arial" w:hAnsi="Arial" w:cs="Arial"/>
          <w:sz w:val="24"/>
          <w:szCs w:val="24"/>
        </w:rPr>
      </w:pPr>
      <w:r>
        <w:rPr>
          <w:rFonts w:ascii="Arial" w:hAnsi="Arial" w:cs="Arial"/>
          <w:sz w:val="24"/>
          <w:szCs w:val="24"/>
        </w:rPr>
        <w:t xml:space="preserve">- </w:t>
      </w:r>
      <w:r w:rsidRPr="008740F7">
        <w:rPr>
          <w:rFonts w:ascii="Arial" w:hAnsi="Arial" w:cs="Arial"/>
          <w:sz w:val="24"/>
          <w:szCs w:val="24"/>
        </w:rPr>
        <w:t>psihološko testiranje</w:t>
      </w:r>
      <w:r w:rsidR="00D445E5">
        <w:rPr>
          <w:rFonts w:ascii="Arial" w:hAnsi="Arial" w:cs="Arial"/>
          <w:sz w:val="24"/>
          <w:szCs w:val="24"/>
        </w:rPr>
        <w:t>.</w:t>
      </w:r>
    </w:p>
    <w:p w:rsidR="00913C50" w:rsidRDefault="00FE072B" w:rsidP="00913C50">
      <w:pPr>
        <w:spacing w:after="0"/>
        <w:jc w:val="both"/>
        <w:rPr>
          <w:rFonts w:ascii="Arial" w:hAnsi="Arial" w:cs="Arial"/>
          <w:sz w:val="24"/>
          <w:szCs w:val="24"/>
        </w:rPr>
      </w:pPr>
      <w:r w:rsidRPr="00C442D7">
        <w:rPr>
          <w:rFonts w:ascii="Arial" w:hAnsi="Arial" w:cs="Arial"/>
          <w:sz w:val="24"/>
          <w:szCs w:val="24"/>
        </w:rPr>
        <w:t xml:space="preserve">(2) </w:t>
      </w:r>
      <w:r w:rsidR="00913C50" w:rsidRPr="00C442D7">
        <w:rPr>
          <w:rFonts w:ascii="Arial" w:hAnsi="Arial" w:cs="Arial"/>
          <w:sz w:val="24"/>
          <w:szCs w:val="24"/>
        </w:rPr>
        <w:t>Ravnatelj odlučuje o tome koji će se postupak/ci</w:t>
      </w:r>
      <w:r w:rsidR="000F7A34" w:rsidRPr="00C442D7">
        <w:rPr>
          <w:rFonts w:ascii="Arial" w:hAnsi="Arial" w:cs="Arial"/>
          <w:sz w:val="24"/>
          <w:szCs w:val="24"/>
        </w:rPr>
        <w:t xml:space="preserve"> </w:t>
      </w:r>
      <w:r w:rsidRPr="00C442D7">
        <w:rPr>
          <w:rFonts w:ascii="Arial" w:hAnsi="Arial" w:cs="Arial"/>
          <w:sz w:val="24"/>
          <w:szCs w:val="24"/>
        </w:rPr>
        <w:t xml:space="preserve"> </w:t>
      </w:r>
      <w:r w:rsidR="000F7A34" w:rsidRPr="00C442D7">
        <w:rPr>
          <w:rFonts w:ascii="Arial" w:hAnsi="Arial" w:cs="Arial"/>
          <w:sz w:val="24"/>
          <w:szCs w:val="24"/>
        </w:rPr>
        <w:t xml:space="preserve">vrednovanja kandidata provesti, </w:t>
      </w:r>
      <w:r w:rsidR="00913C50" w:rsidRPr="00C442D7">
        <w:rPr>
          <w:rFonts w:ascii="Arial" w:hAnsi="Arial" w:cs="Arial"/>
          <w:sz w:val="24"/>
          <w:szCs w:val="24"/>
        </w:rPr>
        <w:t>ovisno o potrebama radnog mjesta.</w:t>
      </w:r>
    </w:p>
    <w:p w:rsidR="001562DE" w:rsidRDefault="001562DE" w:rsidP="00913C50">
      <w:pPr>
        <w:spacing w:after="0"/>
        <w:jc w:val="both"/>
        <w:rPr>
          <w:rFonts w:ascii="Arial" w:hAnsi="Arial" w:cs="Arial"/>
          <w:sz w:val="24"/>
          <w:szCs w:val="24"/>
        </w:rPr>
      </w:pPr>
    </w:p>
    <w:p w:rsidR="001562DE" w:rsidRPr="00C442D7" w:rsidRDefault="001562DE" w:rsidP="00913C50">
      <w:pPr>
        <w:spacing w:after="0"/>
        <w:jc w:val="both"/>
        <w:rPr>
          <w:rFonts w:ascii="Arial" w:hAnsi="Arial" w:cs="Arial"/>
          <w:sz w:val="24"/>
          <w:szCs w:val="24"/>
        </w:rPr>
      </w:pPr>
    </w:p>
    <w:p w:rsidR="00742506" w:rsidRPr="00C442D7" w:rsidRDefault="00742506" w:rsidP="00742506">
      <w:pPr>
        <w:spacing w:after="0" w:line="240" w:lineRule="auto"/>
        <w:jc w:val="center"/>
        <w:rPr>
          <w:rFonts w:ascii="Arial" w:hAnsi="Arial" w:cs="Arial"/>
          <w:i/>
          <w:sz w:val="24"/>
          <w:szCs w:val="24"/>
        </w:rPr>
      </w:pPr>
      <w:r w:rsidRPr="00C442D7">
        <w:rPr>
          <w:rFonts w:ascii="Arial" w:hAnsi="Arial" w:cs="Arial"/>
          <w:i/>
          <w:sz w:val="24"/>
          <w:szCs w:val="24"/>
        </w:rPr>
        <w:t>Povjerenstvo za vrednovanje kandidata</w:t>
      </w:r>
    </w:p>
    <w:p w:rsidR="00742506" w:rsidRPr="00C442D7" w:rsidRDefault="00742506" w:rsidP="00742506">
      <w:pPr>
        <w:pStyle w:val="Odlomakpopisa"/>
        <w:spacing w:after="0" w:line="240" w:lineRule="auto"/>
        <w:rPr>
          <w:rFonts w:ascii="Arial" w:hAnsi="Arial" w:cs="Arial"/>
          <w:sz w:val="24"/>
          <w:szCs w:val="24"/>
        </w:rPr>
      </w:pPr>
    </w:p>
    <w:p w:rsidR="00742506" w:rsidRPr="00C442D7" w:rsidRDefault="000618DA" w:rsidP="005463F4">
      <w:pPr>
        <w:spacing w:after="0" w:line="240" w:lineRule="auto"/>
        <w:jc w:val="center"/>
        <w:rPr>
          <w:rFonts w:ascii="Arial" w:hAnsi="Arial" w:cs="Arial"/>
          <w:sz w:val="24"/>
          <w:szCs w:val="24"/>
        </w:rPr>
      </w:pPr>
      <w:r w:rsidRPr="00C442D7">
        <w:rPr>
          <w:rFonts w:ascii="Arial" w:hAnsi="Arial" w:cs="Arial"/>
          <w:sz w:val="24"/>
          <w:szCs w:val="24"/>
        </w:rPr>
        <w:t xml:space="preserve">Članak </w:t>
      </w:r>
      <w:r w:rsidR="00A072D3" w:rsidRPr="00C442D7">
        <w:rPr>
          <w:rFonts w:ascii="Arial" w:hAnsi="Arial" w:cs="Arial"/>
          <w:sz w:val="24"/>
          <w:szCs w:val="24"/>
        </w:rPr>
        <w:t>8</w:t>
      </w:r>
      <w:r w:rsidRPr="00C442D7">
        <w:rPr>
          <w:rFonts w:ascii="Arial" w:hAnsi="Arial" w:cs="Arial"/>
          <w:sz w:val="24"/>
          <w:szCs w:val="24"/>
        </w:rPr>
        <w:t>.</w:t>
      </w:r>
    </w:p>
    <w:p w:rsidR="006E73E2" w:rsidRPr="00C442D7" w:rsidRDefault="004014B0" w:rsidP="006E73E2">
      <w:pPr>
        <w:spacing w:after="0"/>
        <w:jc w:val="both"/>
        <w:rPr>
          <w:rFonts w:ascii="Arial" w:hAnsi="Arial" w:cs="Arial"/>
          <w:sz w:val="24"/>
          <w:szCs w:val="24"/>
        </w:rPr>
      </w:pPr>
      <w:r w:rsidRPr="00C442D7">
        <w:rPr>
          <w:rFonts w:ascii="Arial" w:hAnsi="Arial" w:cs="Arial"/>
          <w:sz w:val="24"/>
          <w:szCs w:val="24"/>
        </w:rPr>
        <w:t xml:space="preserve">(1) </w:t>
      </w:r>
      <w:r w:rsidR="006E73E2" w:rsidRPr="00C442D7">
        <w:rPr>
          <w:rFonts w:ascii="Arial" w:hAnsi="Arial" w:cs="Arial"/>
          <w:sz w:val="24"/>
          <w:szCs w:val="24"/>
        </w:rPr>
        <w:t>Povjerenstvo za vrednovanje kandidata prijavljenih na natječaj i kandidata koje je u Školu uputio Ured državne uprave (u daljnjem tekstu: Povjerenstvo) imenuje odlukom ravnatelj Škole.</w:t>
      </w:r>
    </w:p>
    <w:p w:rsidR="006E73E2" w:rsidRPr="00C442D7" w:rsidRDefault="004014B0" w:rsidP="006E73E2">
      <w:pPr>
        <w:spacing w:after="0"/>
        <w:jc w:val="both"/>
        <w:rPr>
          <w:rFonts w:ascii="Arial" w:hAnsi="Arial" w:cs="Arial"/>
          <w:sz w:val="24"/>
          <w:szCs w:val="24"/>
        </w:rPr>
      </w:pPr>
      <w:r w:rsidRPr="00C442D7">
        <w:rPr>
          <w:rFonts w:ascii="Arial" w:hAnsi="Arial" w:cs="Arial"/>
          <w:sz w:val="24"/>
          <w:szCs w:val="24"/>
        </w:rPr>
        <w:t xml:space="preserve">(2) </w:t>
      </w:r>
      <w:r w:rsidR="006E73E2" w:rsidRPr="00C442D7">
        <w:rPr>
          <w:rFonts w:ascii="Arial" w:hAnsi="Arial" w:cs="Arial"/>
          <w:sz w:val="24"/>
          <w:szCs w:val="24"/>
        </w:rPr>
        <w:t xml:space="preserve">Povjerenstvo ima tri člana. </w:t>
      </w:r>
    </w:p>
    <w:p w:rsidR="006E73E2" w:rsidRPr="00C442D7" w:rsidRDefault="004014B0" w:rsidP="006E73E2">
      <w:pPr>
        <w:spacing w:after="0"/>
        <w:jc w:val="both"/>
        <w:rPr>
          <w:rFonts w:ascii="Arial" w:hAnsi="Arial" w:cs="Arial"/>
          <w:sz w:val="24"/>
          <w:szCs w:val="24"/>
        </w:rPr>
      </w:pPr>
      <w:r w:rsidRPr="00C442D7">
        <w:rPr>
          <w:rFonts w:ascii="Arial" w:hAnsi="Arial" w:cs="Arial"/>
          <w:sz w:val="24"/>
          <w:szCs w:val="24"/>
        </w:rPr>
        <w:t xml:space="preserve">(3) </w:t>
      </w:r>
      <w:r w:rsidR="00C01901">
        <w:rPr>
          <w:rFonts w:ascii="Arial" w:hAnsi="Arial" w:cs="Arial"/>
          <w:sz w:val="24"/>
          <w:szCs w:val="24"/>
        </w:rPr>
        <w:t>Članove Povjerenstva ravnatelj može imenovati kao stalne članove Povjerenstva za tekuću školsku godinu ili ih imenovati za svaki natječaj najkasnije do isteka roka za podnošenje prijave na natječaj.</w:t>
      </w:r>
    </w:p>
    <w:p w:rsidR="006E73E2" w:rsidRPr="00C442D7" w:rsidRDefault="007D101F" w:rsidP="006E73E2">
      <w:pPr>
        <w:spacing w:after="0"/>
        <w:jc w:val="both"/>
        <w:rPr>
          <w:rFonts w:ascii="Arial" w:hAnsi="Arial" w:cs="Arial"/>
          <w:sz w:val="24"/>
          <w:szCs w:val="24"/>
        </w:rPr>
      </w:pPr>
      <w:r w:rsidRPr="00C442D7">
        <w:rPr>
          <w:rFonts w:ascii="Arial" w:hAnsi="Arial" w:cs="Arial"/>
          <w:sz w:val="24"/>
          <w:szCs w:val="24"/>
        </w:rPr>
        <w:t xml:space="preserve">(4) </w:t>
      </w:r>
      <w:r w:rsidR="006668CA" w:rsidRPr="00C442D7">
        <w:rPr>
          <w:rFonts w:ascii="Arial" w:hAnsi="Arial" w:cs="Arial"/>
          <w:sz w:val="24"/>
          <w:szCs w:val="24"/>
        </w:rPr>
        <w:t xml:space="preserve">Članove Povjerenstva imenuje ravnatelj Škole u pravilu iz reda radnika, </w:t>
      </w:r>
      <w:r w:rsidR="006E73E2" w:rsidRPr="00C442D7">
        <w:rPr>
          <w:rFonts w:ascii="Arial" w:hAnsi="Arial" w:cs="Arial"/>
          <w:sz w:val="24"/>
          <w:szCs w:val="24"/>
        </w:rPr>
        <w:t xml:space="preserve">uzimajući u obzir stručnost članova u donošenju kvalitetne procjene kandidata </w:t>
      </w:r>
      <w:r w:rsidR="0032726E" w:rsidRPr="00C442D7">
        <w:rPr>
          <w:rFonts w:ascii="Arial" w:hAnsi="Arial" w:cs="Arial"/>
          <w:sz w:val="24"/>
          <w:szCs w:val="24"/>
        </w:rPr>
        <w:t xml:space="preserve"> </w:t>
      </w:r>
      <w:r w:rsidR="006E73E2" w:rsidRPr="00C442D7">
        <w:rPr>
          <w:rFonts w:ascii="Arial" w:hAnsi="Arial" w:cs="Arial"/>
          <w:sz w:val="24"/>
          <w:szCs w:val="24"/>
        </w:rPr>
        <w:t>za određeno radno mjesto.</w:t>
      </w:r>
    </w:p>
    <w:p w:rsidR="006E73E2" w:rsidRDefault="007D101F" w:rsidP="006E73E2">
      <w:pPr>
        <w:spacing w:after="0"/>
        <w:jc w:val="both"/>
        <w:rPr>
          <w:rFonts w:ascii="Arial" w:hAnsi="Arial" w:cs="Arial"/>
          <w:sz w:val="24"/>
          <w:szCs w:val="24"/>
        </w:rPr>
      </w:pPr>
      <w:r w:rsidRPr="00C442D7">
        <w:rPr>
          <w:rFonts w:ascii="Arial" w:hAnsi="Arial" w:cs="Arial"/>
          <w:sz w:val="24"/>
          <w:szCs w:val="24"/>
        </w:rPr>
        <w:t xml:space="preserve">(5) </w:t>
      </w:r>
      <w:r w:rsidR="0032726E" w:rsidRPr="00C442D7">
        <w:rPr>
          <w:rFonts w:ascii="Arial" w:hAnsi="Arial" w:cs="Arial"/>
          <w:sz w:val="24"/>
          <w:szCs w:val="24"/>
        </w:rPr>
        <w:t>Za člana P</w:t>
      </w:r>
      <w:r w:rsidR="006E73E2" w:rsidRPr="00C442D7">
        <w:rPr>
          <w:rFonts w:ascii="Arial" w:hAnsi="Arial" w:cs="Arial"/>
          <w:sz w:val="24"/>
          <w:szCs w:val="24"/>
        </w:rPr>
        <w:t>ovjerenstva može biti imenovana i osoba koja nije radnik Škole ukoliko ravnatelj procijeni da među radnicima Škole ne postoji osoba koja može na stručan način procijeniti i vrednovati kandidata.</w:t>
      </w:r>
    </w:p>
    <w:p w:rsidR="00DB6B05" w:rsidRPr="00C442D7" w:rsidRDefault="00DB6B05" w:rsidP="006E73E2">
      <w:pPr>
        <w:spacing w:after="0"/>
        <w:jc w:val="both"/>
        <w:rPr>
          <w:rFonts w:ascii="Arial" w:hAnsi="Arial" w:cs="Arial"/>
          <w:sz w:val="24"/>
          <w:szCs w:val="24"/>
        </w:rPr>
      </w:pPr>
      <w:r>
        <w:rPr>
          <w:rFonts w:ascii="Arial" w:hAnsi="Arial" w:cs="Arial"/>
          <w:sz w:val="24"/>
          <w:szCs w:val="24"/>
        </w:rPr>
        <w:t>(6) Članovi Povjerenstva ne smiju biti članovi Školskog odbora i ne smiju biti s kandidatima u sukobu interesa zbog rodbinskih, poslovnih ili drugih opravdanih razloga.</w:t>
      </w:r>
    </w:p>
    <w:p w:rsidR="006E73E2" w:rsidRPr="00C442D7" w:rsidRDefault="00DB6B05" w:rsidP="006E73E2">
      <w:pPr>
        <w:spacing w:after="0"/>
        <w:jc w:val="both"/>
        <w:rPr>
          <w:rFonts w:ascii="Arial" w:hAnsi="Arial" w:cs="Arial"/>
          <w:sz w:val="24"/>
          <w:szCs w:val="24"/>
        </w:rPr>
      </w:pPr>
      <w:r>
        <w:rPr>
          <w:rFonts w:ascii="Arial" w:hAnsi="Arial" w:cs="Arial"/>
          <w:sz w:val="24"/>
          <w:szCs w:val="24"/>
        </w:rPr>
        <w:t>(7</w:t>
      </w:r>
      <w:r w:rsidR="007D101F" w:rsidRPr="00C442D7">
        <w:rPr>
          <w:rFonts w:ascii="Arial" w:hAnsi="Arial" w:cs="Arial"/>
          <w:sz w:val="24"/>
          <w:szCs w:val="24"/>
        </w:rPr>
        <w:t xml:space="preserve">) </w:t>
      </w:r>
      <w:r w:rsidR="006E73E2" w:rsidRPr="00C442D7">
        <w:rPr>
          <w:rFonts w:ascii="Arial" w:hAnsi="Arial" w:cs="Arial"/>
          <w:sz w:val="24"/>
          <w:szCs w:val="24"/>
        </w:rPr>
        <w:t>Povjerenstvo vodi zapisnik o svom rad</w:t>
      </w:r>
      <w:r w:rsidR="0032726E" w:rsidRPr="00C442D7">
        <w:rPr>
          <w:rFonts w:ascii="Arial" w:hAnsi="Arial" w:cs="Arial"/>
          <w:sz w:val="24"/>
          <w:szCs w:val="24"/>
        </w:rPr>
        <w:t>u. Zapisničara iz reda članova P</w:t>
      </w:r>
      <w:r w:rsidR="006E73E2" w:rsidRPr="00C442D7">
        <w:rPr>
          <w:rFonts w:ascii="Arial" w:hAnsi="Arial" w:cs="Arial"/>
          <w:sz w:val="24"/>
          <w:szCs w:val="24"/>
        </w:rPr>
        <w:t>ovjerenstva određuje Predsjednik povjerenstva.</w:t>
      </w:r>
    </w:p>
    <w:p w:rsidR="00742506" w:rsidRDefault="00742506" w:rsidP="009B1D1A">
      <w:pPr>
        <w:spacing w:after="0" w:line="240" w:lineRule="auto"/>
        <w:jc w:val="center"/>
        <w:rPr>
          <w:rFonts w:ascii="Arial" w:hAnsi="Arial" w:cs="Arial"/>
          <w:sz w:val="24"/>
          <w:szCs w:val="24"/>
        </w:rPr>
      </w:pPr>
    </w:p>
    <w:p w:rsidR="001F1F92" w:rsidRDefault="001F1F92" w:rsidP="009B1D1A">
      <w:pPr>
        <w:spacing w:after="0" w:line="240" w:lineRule="auto"/>
        <w:jc w:val="center"/>
        <w:rPr>
          <w:rFonts w:ascii="Arial" w:hAnsi="Arial" w:cs="Arial"/>
          <w:sz w:val="24"/>
          <w:szCs w:val="24"/>
        </w:rPr>
      </w:pPr>
    </w:p>
    <w:p w:rsidR="001F1F92" w:rsidRDefault="001F1F92" w:rsidP="009B1D1A">
      <w:pPr>
        <w:spacing w:after="0" w:line="240" w:lineRule="auto"/>
        <w:jc w:val="center"/>
        <w:rPr>
          <w:rFonts w:ascii="Arial" w:hAnsi="Arial" w:cs="Arial"/>
          <w:sz w:val="24"/>
          <w:szCs w:val="24"/>
        </w:rPr>
      </w:pPr>
    </w:p>
    <w:p w:rsidR="001F1F92" w:rsidRDefault="001F1F92" w:rsidP="009B1D1A">
      <w:pPr>
        <w:spacing w:after="0" w:line="240" w:lineRule="auto"/>
        <w:jc w:val="center"/>
        <w:rPr>
          <w:rFonts w:ascii="Arial" w:hAnsi="Arial" w:cs="Arial"/>
          <w:sz w:val="24"/>
          <w:szCs w:val="24"/>
        </w:rPr>
      </w:pPr>
    </w:p>
    <w:p w:rsidR="001F1F92" w:rsidRPr="00C442D7" w:rsidRDefault="001F1F92" w:rsidP="009B1D1A">
      <w:pPr>
        <w:spacing w:after="0" w:line="240" w:lineRule="auto"/>
        <w:jc w:val="center"/>
        <w:rPr>
          <w:rFonts w:ascii="Arial" w:hAnsi="Arial" w:cs="Arial"/>
          <w:sz w:val="24"/>
          <w:szCs w:val="24"/>
        </w:rPr>
      </w:pPr>
    </w:p>
    <w:p w:rsidR="00564AD0" w:rsidRPr="00C442D7" w:rsidRDefault="00AA712C" w:rsidP="009B1D1A">
      <w:pPr>
        <w:spacing w:after="0" w:line="240" w:lineRule="auto"/>
        <w:jc w:val="center"/>
        <w:rPr>
          <w:rFonts w:ascii="Arial" w:hAnsi="Arial" w:cs="Arial"/>
          <w:i/>
          <w:sz w:val="24"/>
          <w:szCs w:val="24"/>
        </w:rPr>
      </w:pPr>
      <w:r w:rsidRPr="00C442D7">
        <w:rPr>
          <w:rFonts w:ascii="Arial" w:hAnsi="Arial" w:cs="Arial"/>
          <w:i/>
          <w:sz w:val="24"/>
          <w:szCs w:val="24"/>
        </w:rPr>
        <w:t>Djelokrug rada P</w:t>
      </w:r>
      <w:r w:rsidR="00564AD0" w:rsidRPr="00C442D7">
        <w:rPr>
          <w:rFonts w:ascii="Arial" w:hAnsi="Arial" w:cs="Arial"/>
          <w:i/>
          <w:sz w:val="24"/>
          <w:szCs w:val="24"/>
        </w:rPr>
        <w:t>ovjerenstva za vrednovanje kandidata</w:t>
      </w:r>
    </w:p>
    <w:p w:rsidR="00742506" w:rsidRPr="00C442D7" w:rsidRDefault="00742506" w:rsidP="009B1D1A">
      <w:pPr>
        <w:spacing w:after="0" w:line="240" w:lineRule="auto"/>
        <w:jc w:val="center"/>
        <w:rPr>
          <w:rFonts w:ascii="Arial" w:hAnsi="Arial" w:cs="Arial"/>
          <w:sz w:val="24"/>
          <w:szCs w:val="24"/>
        </w:rPr>
      </w:pPr>
    </w:p>
    <w:p w:rsidR="00564AD0" w:rsidRPr="00C442D7" w:rsidRDefault="00564AD0" w:rsidP="00564AD0">
      <w:pPr>
        <w:spacing w:after="0" w:line="240" w:lineRule="auto"/>
        <w:jc w:val="center"/>
        <w:rPr>
          <w:rFonts w:ascii="Arial" w:hAnsi="Arial" w:cs="Arial"/>
          <w:sz w:val="24"/>
          <w:szCs w:val="24"/>
        </w:rPr>
      </w:pPr>
      <w:r w:rsidRPr="00C442D7">
        <w:rPr>
          <w:rFonts w:ascii="Arial" w:hAnsi="Arial" w:cs="Arial"/>
          <w:sz w:val="24"/>
          <w:szCs w:val="24"/>
        </w:rPr>
        <w:t xml:space="preserve">Članak </w:t>
      </w:r>
      <w:r w:rsidR="00A072D3" w:rsidRPr="00C442D7">
        <w:rPr>
          <w:rFonts w:ascii="Arial" w:hAnsi="Arial" w:cs="Arial"/>
          <w:sz w:val="24"/>
          <w:szCs w:val="24"/>
        </w:rPr>
        <w:t>9</w:t>
      </w:r>
      <w:r w:rsidRPr="00C442D7">
        <w:rPr>
          <w:rFonts w:ascii="Arial" w:hAnsi="Arial" w:cs="Arial"/>
          <w:sz w:val="24"/>
          <w:szCs w:val="24"/>
        </w:rPr>
        <w:t>.</w:t>
      </w:r>
    </w:p>
    <w:p w:rsidR="00E44EC7" w:rsidRPr="00C442D7" w:rsidRDefault="00E44EC7" w:rsidP="00962E02">
      <w:pPr>
        <w:spacing w:after="0" w:line="240" w:lineRule="auto"/>
        <w:jc w:val="both"/>
        <w:rPr>
          <w:rFonts w:ascii="Arial" w:hAnsi="Arial" w:cs="Arial"/>
          <w:sz w:val="24"/>
          <w:szCs w:val="24"/>
        </w:rPr>
      </w:pPr>
      <w:r w:rsidRPr="00C442D7">
        <w:rPr>
          <w:rFonts w:ascii="Arial" w:hAnsi="Arial" w:cs="Arial"/>
          <w:sz w:val="24"/>
          <w:szCs w:val="24"/>
        </w:rPr>
        <w:t xml:space="preserve">    </w:t>
      </w:r>
      <w:r w:rsidR="005A0649" w:rsidRPr="00C442D7">
        <w:rPr>
          <w:rFonts w:ascii="Arial" w:hAnsi="Arial" w:cs="Arial"/>
          <w:sz w:val="24"/>
          <w:szCs w:val="24"/>
        </w:rPr>
        <w:t xml:space="preserve">(1) </w:t>
      </w:r>
      <w:r w:rsidRPr="00C442D7">
        <w:rPr>
          <w:rFonts w:ascii="Arial" w:hAnsi="Arial" w:cs="Arial"/>
          <w:sz w:val="24"/>
          <w:szCs w:val="24"/>
        </w:rPr>
        <w:t>Povjerenstvo obavlja slijedeće poslove:</w:t>
      </w:r>
    </w:p>
    <w:p w:rsidR="00E44EC7" w:rsidRPr="00C442D7" w:rsidRDefault="00E44EC7" w:rsidP="00962E02">
      <w:pPr>
        <w:pStyle w:val="Odlomakpopisa"/>
        <w:numPr>
          <w:ilvl w:val="0"/>
          <w:numId w:val="32"/>
        </w:numPr>
        <w:spacing w:after="0" w:line="240" w:lineRule="auto"/>
        <w:jc w:val="both"/>
        <w:rPr>
          <w:rFonts w:ascii="Arial" w:hAnsi="Arial" w:cs="Arial"/>
          <w:sz w:val="24"/>
          <w:szCs w:val="24"/>
        </w:rPr>
      </w:pPr>
      <w:r w:rsidRPr="00C442D7">
        <w:rPr>
          <w:rFonts w:ascii="Arial" w:hAnsi="Arial" w:cs="Arial"/>
          <w:sz w:val="24"/>
          <w:szCs w:val="24"/>
        </w:rPr>
        <w:t>utvrđuje koje su prijave na natječaj pravodobne i potpune,</w:t>
      </w:r>
    </w:p>
    <w:p w:rsidR="009B6AE8" w:rsidRPr="00C442D7" w:rsidRDefault="00AA1AF0" w:rsidP="009B6AE8">
      <w:pPr>
        <w:pStyle w:val="Odlomakpopisa"/>
        <w:numPr>
          <w:ilvl w:val="0"/>
          <w:numId w:val="32"/>
        </w:numPr>
        <w:spacing w:after="0" w:line="240" w:lineRule="auto"/>
        <w:jc w:val="both"/>
        <w:rPr>
          <w:rFonts w:ascii="Arial" w:hAnsi="Arial" w:cs="Arial"/>
          <w:sz w:val="24"/>
          <w:szCs w:val="24"/>
        </w:rPr>
      </w:pPr>
      <w:r w:rsidRPr="00C442D7">
        <w:rPr>
          <w:rFonts w:ascii="Arial" w:hAnsi="Arial" w:cs="Arial"/>
          <w:sz w:val="24"/>
          <w:szCs w:val="24"/>
        </w:rPr>
        <w:t>utvrđuje l</w:t>
      </w:r>
      <w:r w:rsidR="00E44EC7" w:rsidRPr="00C442D7">
        <w:rPr>
          <w:rFonts w:ascii="Arial" w:hAnsi="Arial" w:cs="Arial"/>
          <w:sz w:val="24"/>
          <w:szCs w:val="24"/>
        </w:rPr>
        <w:t>istu kandidata prijavljenih na natječaj</w:t>
      </w:r>
      <w:r w:rsidR="009B6AE8" w:rsidRPr="00C442D7">
        <w:rPr>
          <w:rFonts w:ascii="Arial" w:hAnsi="Arial" w:cs="Arial"/>
          <w:sz w:val="24"/>
          <w:szCs w:val="24"/>
        </w:rPr>
        <w:t xml:space="preserve"> koji ispunjavaju formalne uvjete natječaja, </w:t>
      </w:r>
    </w:p>
    <w:p w:rsidR="009B6AE8" w:rsidRPr="00C442D7" w:rsidRDefault="00AA1AF0" w:rsidP="009A2AEC">
      <w:pPr>
        <w:pStyle w:val="Odlomakpopisa"/>
        <w:numPr>
          <w:ilvl w:val="0"/>
          <w:numId w:val="32"/>
        </w:numPr>
        <w:spacing w:after="0" w:line="240" w:lineRule="auto"/>
        <w:jc w:val="both"/>
        <w:rPr>
          <w:rFonts w:ascii="Arial" w:hAnsi="Arial" w:cs="Arial"/>
          <w:i/>
          <w:sz w:val="24"/>
          <w:szCs w:val="24"/>
        </w:rPr>
      </w:pPr>
      <w:r w:rsidRPr="00C442D7">
        <w:rPr>
          <w:rFonts w:ascii="Arial" w:hAnsi="Arial" w:cs="Arial"/>
          <w:sz w:val="24"/>
          <w:szCs w:val="24"/>
        </w:rPr>
        <w:t>utvrđuje l</w:t>
      </w:r>
      <w:r w:rsidR="009B6AE8" w:rsidRPr="00C442D7">
        <w:rPr>
          <w:rFonts w:ascii="Arial" w:hAnsi="Arial" w:cs="Arial"/>
          <w:sz w:val="24"/>
          <w:szCs w:val="24"/>
        </w:rPr>
        <w:t xml:space="preserve">istu kandidata </w:t>
      </w:r>
      <w:r w:rsidR="00A27D82" w:rsidRPr="00C442D7">
        <w:rPr>
          <w:rFonts w:ascii="Arial" w:hAnsi="Arial" w:cs="Arial"/>
          <w:sz w:val="24"/>
          <w:szCs w:val="24"/>
        </w:rPr>
        <w:t xml:space="preserve">koje </w:t>
      </w:r>
      <w:r w:rsidR="00F332AD" w:rsidRPr="00C442D7">
        <w:rPr>
          <w:rFonts w:ascii="Arial" w:hAnsi="Arial" w:cs="Arial"/>
          <w:sz w:val="24"/>
          <w:szCs w:val="24"/>
        </w:rPr>
        <w:t xml:space="preserve">je u </w:t>
      </w:r>
      <w:r w:rsidR="00A27D82" w:rsidRPr="00C442D7">
        <w:rPr>
          <w:rFonts w:ascii="Arial" w:hAnsi="Arial" w:cs="Arial"/>
          <w:sz w:val="24"/>
          <w:szCs w:val="24"/>
        </w:rPr>
        <w:t xml:space="preserve">Školu uputio </w:t>
      </w:r>
      <w:r w:rsidR="00270D5A" w:rsidRPr="00C442D7">
        <w:rPr>
          <w:rFonts w:ascii="Arial" w:hAnsi="Arial" w:cs="Arial"/>
          <w:sz w:val="24"/>
          <w:szCs w:val="24"/>
        </w:rPr>
        <w:t>U</w:t>
      </w:r>
      <w:r w:rsidR="00F332AD" w:rsidRPr="00C442D7">
        <w:rPr>
          <w:rFonts w:ascii="Arial" w:hAnsi="Arial" w:cs="Arial"/>
          <w:sz w:val="24"/>
          <w:szCs w:val="24"/>
        </w:rPr>
        <w:t>red državne uprave</w:t>
      </w:r>
      <w:r w:rsidR="00A072D3" w:rsidRPr="00C442D7">
        <w:rPr>
          <w:rFonts w:ascii="Arial" w:hAnsi="Arial" w:cs="Arial"/>
          <w:sz w:val="24"/>
          <w:szCs w:val="24"/>
        </w:rPr>
        <w:t xml:space="preserve">, </w:t>
      </w:r>
    </w:p>
    <w:p w:rsidR="00A072D3" w:rsidRPr="00C442D7" w:rsidRDefault="00B3188E" w:rsidP="00B3188E">
      <w:pPr>
        <w:pStyle w:val="Odlomakpopisa"/>
        <w:numPr>
          <w:ilvl w:val="0"/>
          <w:numId w:val="32"/>
        </w:numPr>
        <w:spacing w:after="0" w:line="240" w:lineRule="auto"/>
        <w:jc w:val="both"/>
        <w:rPr>
          <w:rFonts w:ascii="Arial" w:hAnsi="Arial" w:cs="Arial"/>
          <w:sz w:val="24"/>
          <w:szCs w:val="24"/>
        </w:rPr>
      </w:pPr>
      <w:r w:rsidRPr="00C442D7">
        <w:rPr>
          <w:rFonts w:ascii="Arial" w:hAnsi="Arial" w:cs="Arial"/>
          <w:sz w:val="24"/>
          <w:szCs w:val="24"/>
        </w:rPr>
        <w:t>utvrđuje i objavljuje na mrežnoj stranici Škole sadržaj vrednovanja kandidata (područja provjere, pravne i druge izvore za pri</w:t>
      </w:r>
      <w:r w:rsidR="00A072D3" w:rsidRPr="00C442D7">
        <w:rPr>
          <w:rFonts w:ascii="Arial" w:hAnsi="Arial" w:cs="Arial"/>
          <w:sz w:val="24"/>
          <w:szCs w:val="24"/>
        </w:rPr>
        <w:t xml:space="preserve">premu kandidata za </w:t>
      </w:r>
      <w:r w:rsidR="009B6AE8" w:rsidRPr="00C442D7">
        <w:rPr>
          <w:rFonts w:ascii="Arial" w:hAnsi="Arial" w:cs="Arial"/>
          <w:sz w:val="24"/>
          <w:szCs w:val="24"/>
        </w:rPr>
        <w:t>vrednovanje</w:t>
      </w:r>
      <w:r w:rsidR="00A072D3" w:rsidRPr="00C442D7">
        <w:rPr>
          <w:rFonts w:ascii="Arial" w:hAnsi="Arial" w:cs="Arial"/>
          <w:sz w:val="24"/>
          <w:szCs w:val="24"/>
        </w:rPr>
        <w:t>),</w:t>
      </w:r>
    </w:p>
    <w:p w:rsidR="00A072D3" w:rsidRPr="00C442D7" w:rsidRDefault="00A072D3" w:rsidP="00962E02">
      <w:pPr>
        <w:pStyle w:val="Odlomakpopisa"/>
        <w:numPr>
          <w:ilvl w:val="0"/>
          <w:numId w:val="32"/>
        </w:numPr>
        <w:spacing w:after="0" w:line="240" w:lineRule="auto"/>
        <w:jc w:val="both"/>
        <w:rPr>
          <w:rFonts w:ascii="Arial" w:hAnsi="Arial" w:cs="Arial"/>
          <w:sz w:val="24"/>
          <w:szCs w:val="24"/>
        </w:rPr>
      </w:pPr>
      <w:r w:rsidRPr="00C442D7">
        <w:rPr>
          <w:rFonts w:ascii="Arial" w:hAnsi="Arial" w:cs="Arial"/>
          <w:sz w:val="24"/>
          <w:szCs w:val="24"/>
        </w:rPr>
        <w:t xml:space="preserve">objavljuje na mrežnoj stranici Škole  najmanje </w:t>
      </w:r>
      <w:r w:rsidR="00507FE5" w:rsidRPr="00C442D7">
        <w:rPr>
          <w:rFonts w:ascii="Arial" w:hAnsi="Arial" w:cs="Arial"/>
          <w:sz w:val="24"/>
          <w:szCs w:val="24"/>
        </w:rPr>
        <w:t>tri</w:t>
      </w:r>
      <w:r w:rsidRPr="00C442D7">
        <w:rPr>
          <w:rFonts w:ascii="Arial" w:hAnsi="Arial" w:cs="Arial"/>
          <w:sz w:val="24"/>
          <w:szCs w:val="24"/>
        </w:rPr>
        <w:t xml:space="preserve"> dana prije, vrijeme i mjesto provođenja vrednovanja</w:t>
      </w:r>
      <w:r w:rsidR="00AA1AF0" w:rsidRPr="00C442D7">
        <w:rPr>
          <w:rFonts w:ascii="Arial" w:hAnsi="Arial" w:cs="Arial"/>
          <w:sz w:val="24"/>
          <w:szCs w:val="24"/>
        </w:rPr>
        <w:t>,</w:t>
      </w:r>
    </w:p>
    <w:p w:rsidR="00D0247F" w:rsidRPr="00C442D7" w:rsidRDefault="005463F4" w:rsidP="00962E02">
      <w:pPr>
        <w:pStyle w:val="Odlomakpopisa"/>
        <w:numPr>
          <w:ilvl w:val="0"/>
          <w:numId w:val="32"/>
        </w:numPr>
        <w:spacing w:after="0" w:line="240" w:lineRule="auto"/>
        <w:jc w:val="both"/>
        <w:rPr>
          <w:rFonts w:ascii="Arial" w:hAnsi="Arial" w:cs="Arial"/>
          <w:sz w:val="24"/>
          <w:szCs w:val="24"/>
        </w:rPr>
      </w:pPr>
      <w:r w:rsidRPr="00C442D7">
        <w:rPr>
          <w:rFonts w:ascii="Arial" w:hAnsi="Arial" w:cs="Arial"/>
          <w:sz w:val="24"/>
          <w:szCs w:val="24"/>
        </w:rPr>
        <w:t xml:space="preserve">utvrđuje identitet kandidata prije </w:t>
      </w:r>
      <w:r w:rsidR="00A072D3" w:rsidRPr="00C442D7">
        <w:rPr>
          <w:rFonts w:ascii="Arial" w:hAnsi="Arial" w:cs="Arial"/>
          <w:sz w:val="24"/>
          <w:szCs w:val="24"/>
        </w:rPr>
        <w:t>vrednovanja</w:t>
      </w:r>
      <w:r w:rsidRPr="00C442D7">
        <w:rPr>
          <w:rFonts w:ascii="Arial" w:hAnsi="Arial" w:cs="Arial"/>
          <w:sz w:val="24"/>
          <w:szCs w:val="24"/>
        </w:rPr>
        <w:t xml:space="preserve"> na temelju javne isprave (osobne iskaznice),</w:t>
      </w:r>
      <w:r w:rsidR="003776D6" w:rsidRPr="00C442D7">
        <w:rPr>
          <w:rFonts w:ascii="Arial" w:hAnsi="Arial" w:cs="Arial"/>
          <w:sz w:val="24"/>
          <w:szCs w:val="24"/>
        </w:rPr>
        <w:t xml:space="preserve"> </w:t>
      </w:r>
    </w:p>
    <w:p w:rsidR="00B3188E" w:rsidRPr="00C442D7" w:rsidRDefault="00B3188E" w:rsidP="00B3188E">
      <w:pPr>
        <w:pStyle w:val="Odlomakpopisa"/>
        <w:numPr>
          <w:ilvl w:val="0"/>
          <w:numId w:val="32"/>
        </w:numPr>
        <w:spacing w:after="0"/>
        <w:jc w:val="both"/>
        <w:rPr>
          <w:rFonts w:ascii="Arial" w:hAnsi="Arial" w:cs="Arial"/>
          <w:sz w:val="24"/>
          <w:szCs w:val="24"/>
        </w:rPr>
      </w:pPr>
      <w:r w:rsidRPr="00C442D7">
        <w:rPr>
          <w:rFonts w:ascii="Arial" w:hAnsi="Arial" w:cs="Arial"/>
          <w:sz w:val="24"/>
          <w:szCs w:val="24"/>
        </w:rPr>
        <w:t xml:space="preserve">provodi jedan ili više postupaka iz članka </w:t>
      </w:r>
      <w:r w:rsidR="00A072D3" w:rsidRPr="00C442D7">
        <w:rPr>
          <w:rFonts w:ascii="Arial" w:hAnsi="Arial" w:cs="Arial"/>
          <w:sz w:val="24"/>
          <w:szCs w:val="24"/>
        </w:rPr>
        <w:t>7</w:t>
      </w:r>
      <w:r w:rsidRPr="00C442D7">
        <w:rPr>
          <w:rFonts w:ascii="Arial" w:hAnsi="Arial" w:cs="Arial"/>
          <w:sz w:val="24"/>
          <w:szCs w:val="24"/>
        </w:rPr>
        <w:t>. ovog Pravilnika</w:t>
      </w:r>
      <w:r w:rsidR="00AA1AF0" w:rsidRPr="00C442D7">
        <w:rPr>
          <w:rFonts w:ascii="Arial" w:hAnsi="Arial" w:cs="Arial"/>
          <w:sz w:val="24"/>
          <w:szCs w:val="24"/>
        </w:rPr>
        <w:t>,</w:t>
      </w:r>
    </w:p>
    <w:p w:rsidR="00A072D3" w:rsidRPr="00C442D7" w:rsidRDefault="00A072D3" w:rsidP="00962E02">
      <w:pPr>
        <w:pStyle w:val="Odlomakpopisa"/>
        <w:numPr>
          <w:ilvl w:val="0"/>
          <w:numId w:val="32"/>
        </w:numPr>
        <w:spacing w:after="0" w:line="240" w:lineRule="auto"/>
        <w:jc w:val="both"/>
        <w:rPr>
          <w:rFonts w:ascii="Arial" w:hAnsi="Arial" w:cs="Arial"/>
          <w:sz w:val="24"/>
          <w:szCs w:val="24"/>
        </w:rPr>
      </w:pPr>
      <w:r w:rsidRPr="00C442D7">
        <w:rPr>
          <w:rFonts w:ascii="Arial" w:hAnsi="Arial" w:cs="Arial"/>
          <w:sz w:val="24"/>
          <w:szCs w:val="24"/>
        </w:rPr>
        <w:t>utvrđuje rang –</w:t>
      </w:r>
      <w:r w:rsidR="00435FC1">
        <w:rPr>
          <w:rFonts w:ascii="Arial" w:hAnsi="Arial" w:cs="Arial"/>
          <w:sz w:val="24"/>
          <w:szCs w:val="24"/>
        </w:rPr>
        <w:t xml:space="preserve"> </w:t>
      </w:r>
      <w:r w:rsidRPr="00C442D7">
        <w:rPr>
          <w:rFonts w:ascii="Arial" w:hAnsi="Arial" w:cs="Arial"/>
          <w:sz w:val="24"/>
          <w:szCs w:val="24"/>
        </w:rPr>
        <w:t>listu  kandidata na temelju rezultata provedenog vrednovanja  i objavljuje</w:t>
      </w:r>
      <w:r w:rsidR="00AA1AF0" w:rsidRPr="00C442D7">
        <w:rPr>
          <w:rFonts w:ascii="Arial" w:hAnsi="Arial" w:cs="Arial"/>
          <w:sz w:val="24"/>
          <w:szCs w:val="24"/>
        </w:rPr>
        <w:t xml:space="preserve"> rezultate na mrežnoj stranici Š</w:t>
      </w:r>
      <w:r w:rsidRPr="00C442D7">
        <w:rPr>
          <w:rFonts w:ascii="Arial" w:hAnsi="Arial" w:cs="Arial"/>
          <w:sz w:val="24"/>
          <w:szCs w:val="24"/>
        </w:rPr>
        <w:t xml:space="preserve">kole </w:t>
      </w:r>
      <w:r w:rsidR="00AA1AF0" w:rsidRPr="00C442D7">
        <w:rPr>
          <w:rFonts w:ascii="Arial" w:hAnsi="Arial" w:cs="Arial"/>
          <w:sz w:val="24"/>
          <w:szCs w:val="24"/>
        </w:rPr>
        <w:t>,</w:t>
      </w:r>
    </w:p>
    <w:p w:rsidR="00AA1AF0" w:rsidRPr="00C442D7" w:rsidRDefault="00A072D3" w:rsidP="00AA1AF0">
      <w:pPr>
        <w:pStyle w:val="Odlomakpopisa"/>
        <w:numPr>
          <w:ilvl w:val="0"/>
          <w:numId w:val="32"/>
        </w:numPr>
        <w:spacing w:after="0" w:line="240" w:lineRule="auto"/>
        <w:jc w:val="both"/>
        <w:rPr>
          <w:rFonts w:ascii="Arial" w:hAnsi="Arial" w:cs="Arial"/>
          <w:sz w:val="24"/>
          <w:szCs w:val="24"/>
        </w:rPr>
      </w:pPr>
      <w:r w:rsidRPr="00C442D7">
        <w:rPr>
          <w:rFonts w:ascii="Arial" w:hAnsi="Arial" w:cs="Arial"/>
          <w:sz w:val="24"/>
          <w:szCs w:val="24"/>
        </w:rPr>
        <w:t xml:space="preserve">dostavlja </w:t>
      </w:r>
      <w:r w:rsidR="00AA1AF0" w:rsidRPr="00C442D7">
        <w:rPr>
          <w:rFonts w:ascii="Arial" w:hAnsi="Arial" w:cs="Arial"/>
          <w:sz w:val="24"/>
          <w:szCs w:val="24"/>
        </w:rPr>
        <w:t>ravnatelju Škole rang-listu kandidata i Izvješće o provedenom postupku koje potpisuje svaki član Povjerenstva.</w:t>
      </w:r>
    </w:p>
    <w:p w:rsidR="00A072D3" w:rsidRPr="00C442D7" w:rsidRDefault="00F42279" w:rsidP="00AA1AF0">
      <w:pPr>
        <w:pStyle w:val="Odlomakpopisa"/>
        <w:spacing w:after="0" w:line="240" w:lineRule="auto"/>
        <w:ind w:left="0"/>
        <w:jc w:val="both"/>
        <w:rPr>
          <w:rFonts w:ascii="Arial" w:hAnsi="Arial" w:cs="Arial"/>
          <w:sz w:val="24"/>
          <w:szCs w:val="24"/>
        </w:rPr>
      </w:pPr>
      <w:r w:rsidRPr="00C442D7">
        <w:rPr>
          <w:rFonts w:ascii="Arial" w:hAnsi="Arial" w:cs="Arial"/>
          <w:sz w:val="24"/>
          <w:szCs w:val="24"/>
        </w:rPr>
        <w:t xml:space="preserve">(2) </w:t>
      </w:r>
      <w:r w:rsidR="00A072D3" w:rsidRPr="00C442D7">
        <w:rPr>
          <w:rFonts w:ascii="Arial" w:hAnsi="Arial" w:cs="Arial"/>
          <w:sz w:val="24"/>
          <w:szCs w:val="24"/>
        </w:rPr>
        <w:t>Ako na natječaj za određeno radno mjesto nema prijavljenih kandidata koji su stručni odnosno ispunjavaju uvjete radnog mjesta</w:t>
      </w:r>
      <w:r w:rsidR="005650F7" w:rsidRPr="00C442D7">
        <w:rPr>
          <w:rFonts w:ascii="Arial" w:hAnsi="Arial" w:cs="Arial"/>
          <w:sz w:val="24"/>
          <w:szCs w:val="24"/>
        </w:rPr>
        <w:t>,</w:t>
      </w:r>
      <w:r w:rsidR="00A072D3" w:rsidRPr="00C442D7">
        <w:rPr>
          <w:rFonts w:ascii="Arial" w:hAnsi="Arial" w:cs="Arial"/>
          <w:sz w:val="24"/>
          <w:szCs w:val="24"/>
        </w:rPr>
        <w:t xml:space="preserve"> </w:t>
      </w:r>
      <w:r w:rsidR="009E4C9B" w:rsidRPr="00C442D7">
        <w:rPr>
          <w:rFonts w:ascii="Arial" w:hAnsi="Arial" w:cs="Arial"/>
          <w:sz w:val="24"/>
          <w:szCs w:val="24"/>
        </w:rPr>
        <w:t xml:space="preserve">može se </w:t>
      </w:r>
      <w:r w:rsidR="00A072D3" w:rsidRPr="00C442D7">
        <w:rPr>
          <w:rFonts w:ascii="Arial" w:hAnsi="Arial" w:cs="Arial"/>
          <w:sz w:val="24"/>
          <w:szCs w:val="24"/>
        </w:rPr>
        <w:t>pristupit</w:t>
      </w:r>
      <w:r w:rsidR="009E4C9B" w:rsidRPr="00C442D7">
        <w:rPr>
          <w:rFonts w:ascii="Arial" w:hAnsi="Arial" w:cs="Arial"/>
          <w:sz w:val="24"/>
          <w:szCs w:val="24"/>
        </w:rPr>
        <w:t>i</w:t>
      </w:r>
      <w:r w:rsidR="00A072D3" w:rsidRPr="00C442D7">
        <w:rPr>
          <w:rFonts w:ascii="Arial" w:hAnsi="Arial" w:cs="Arial"/>
          <w:sz w:val="24"/>
          <w:szCs w:val="24"/>
        </w:rPr>
        <w:t xml:space="preserve"> procjeni i vrednovanju </w:t>
      </w:r>
      <w:r w:rsidR="00692F53" w:rsidRPr="00C442D7">
        <w:rPr>
          <w:rFonts w:ascii="Arial" w:hAnsi="Arial" w:cs="Arial"/>
          <w:sz w:val="24"/>
          <w:szCs w:val="24"/>
        </w:rPr>
        <w:t xml:space="preserve">prijavljenih </w:t>
      </w:r>
      <w:r w:rsidR="00A072D3" w:rsidRPr="00C442D7">
        <w:rPr>
          <w:rFonts w:ascii="Arial" w:hAnsi="Arial" w:cs="Arial"/>
          <w:sz w:val="24"/>
          <w:szCs w:val="24"/>
        </w:rPr>
        <w:t>nestručnih kandidata.</w:t>
      </w:r>
    </w:p>
    <w:p w:rsidR="005463F4" w:rsidRPr="00C442D7" w:rsidRDefault="005463F4" w:rsidP="005463F4">
      <w:pPr>
        <w:spacing w:after="0" w:line="240" w:lineRule="auto"/>
        <w:jc w:val="both"/>
        <w:rPr>
          <w:rFonts w:ascii="Arial" w:hAnsi="Arial" w:cs="Arial"/>
          <w:sz w:val="24"/>
          <w:szCs w:val="24"/>
        </w:rPr>
      </w:pPr>
    </w:p>
    <w:p w:rsidR="00EA6F95" w:rsidRPr="00C442D7" w:rsidRDefault="00EA6F95" w:rsidP="005463F4">
      <w:pPr>
        <w:spacing w:after="0" w:line="240" w:lineRule="auto"/>
        <w:jc w:val="both"/>
        <w:rPr>
          <w:rFonts w:ascii="Arial" w:hAnsi="Arial" w:cs="Arial"/>
          <w:sz w:val="24"/>
          <w:szCs w:val="24"/>
        </w:rPr>
      </w:pPr>
    </w:p>
    <w:p w:rsidR="00E44EC7" w:rsidRPr="00C442D7" w:rsidRDefault="000D213A" w:rsidP="007834A7">
      <w:pPr>
        <w:spacing w:after="0" w:line="240" w:lineRule="auto"/>
        <w:jc w:val="center"/>
        <w:rPr>
          <w:rFonts w:ascii="Arial" w:hAnsi="Arial" w:cs="Arial"/>
          <w:i/>
          <w:sz w:val="24"/>
          <w:szCs w:val="24"/>
        </w:rPr>
      </w:pPr>
      <w:r w:rsidRPr="00C442D7">
        <w:rPr>
          <w:rFonts w:ascii="Arial" w:hAnsi="Arial" w:cs="Arial"/>
          <w:i/>
          <w:sz w:val="24"/>
          <w:szCs w:val="24"/>
        </w:rPr>
        <w:t>Provedba postupka vrednovanja</w:t>
      </w:r>
    </w:p>
    <w:p w:rsidR="009A2AEC" w:rsidRPr="00C442D7" w:rsidRDefault="009A2AEC" w:rsidP="007834A7">
      <w:pPr>
        <w:spacing w:after="0" w:line="240" w:lineRule="auto"/>
        <w:jc w:val="center"/>
        <w:rPr>
          <w:rFonts w:ascii="Arial" w:hAnsi="Arial" w:cs="Arial"/>
          <w:sz w:val="24"/>
          <w:szCs w:val="24"/>
        </w:rPr>
      </w:pPr>
    </w:p>
    <w:p w:rsidR="00B028A6" w:rsidRPr="00C442D7" w:rsidRDefault="00B615D0" w:rsidP="00B028A6">
      <w:pPr>
        <w:spacing w:after="0" w:line="240" w:lineRule="auto"/>
        <w:jc w:val="center"/>
        <w:rPr>
          <w:rFonts w:ascii="Arial" w:hAnsi="Arial" w:cs="Arial"/>
          <w:sz w:val="24"/>
          <w:szCs w:val="24"/>
        </w:rPr>
      </w:pPr>
      <w:r w:rsidRPr="00C442D7">
        <w:rPr>
          <w:rFonts w:ascii="Arial" w:hAnsi="Arial" w:cs="Arial"/>
          <w:sz w:val="24"/>
          <w:szCs w:val="24"/>
        </w:rPr>
        <w:t xml:space="preserve">Članak </w:t>
      </w:r>
      <w:r w:rsidR="003046EA">
        <w:rPr>
          <w:rFonts w:ascii="Arial" w:hAnsi="Arial" w:cs="Arial"/>
          <w:sz w:val="24"/>
          <w:szCs w:val="24"/>
        </w:rPr>
        <w:t>10</w:t>
      </w:r>
      <w:r w:rsidR="00F6158A" w:rsidRPr="00C442D7">
        <w:rPr>
          <w:rFonts w:ascii="Arial" w:hAnsi="Arial" w:cs="Arial"/>
          <w:sz w:val="24"/>
          <w:szCs w:val="24"/>
        </w:rPr>
        <w:t>.</w:t>
      </w:r>
    </w:p>
    <w:p w:rsidR="00B028A6" w:rsidRPr="00C442D7" w:rsidRDefault="0088091C" w:rsidP="00B028A6">
      <w:pPr>
        <w:spacing w:after="0" w:line="240" w:lineRule="auto"/>
        <w:jc w:val="both"/>
        <w:rPr>
          <w:rFonts w:ascii="Arial" w:hAnsi="Arial" w:cs="Arial"/>
          <w:sz w:val="24"/>
          <w:szCs w:val="24"/>
        </w:rPr>
      </w:pPr>
      <w:r w:rsidRPr="00C442D7">
        <w:rPr>
          <w:rFonts w:ascii="Arial" w:hAnsi="Arial" w:cs="Arial"/>
          <w:sz w:val="24"/>
          <w:szCs w:val="24"/>
        </w:rPr>
        <w:t>(</w:t>
      </w:r>
      <w:r w:rsidR="00E93C95">
        <w:rPr>
          <w:rFonts w:ascii="Arial" w:hAnsi="Arial" w:cs="Arial"/>
          <w:sz w:val="24"/>
          <w:szCs w:val="24"/>
        </w:rPr>
        <w:t>1</w:t>
      </w:r>
      <w:r w:rsidR="00B028A6" w:rsidRPr="00C442D7">
        <w:rPr>
          <w:rFonts w:ascii="Arial" w:hAnsi="Arial" w:cs="Arial"/>
          <w:sz w:val="24"/>
          <w:szCs w:val="24"/>
        </w:rPr>
        <w:t xml:space="preserve">) </w:t>
      </w:r>
      <w:r w:rsidR="002014B9" w:rsidRPr="00C442D7">
        <w:rPr>
          <w:rFonts w:ascii="Arial" w:hAnsi="Arial" w:cs="Arial"/>
          <w:sz w:val="24"/>
          <w:szCs w:val="24"/>
        </w:rPr>
        <w:t xml:space="preserve">Ako se provodi i testiranje i intervju, odnosno neki drugi postupak, prvo se provodi testiranje, a na nastavak vrednovanja Povjerenstvo poziva najviše pet kandidata koji postignu najveći broj bodova na pisanoj provjeri - testiranju. </w:t>
      </w:r>
    </w:p>
    <w:p w:rsidR="00F6158A" w:rsidRPr="00C442D7" w:rsidRDefault="0088091C" w:rsidP="00B028A6">
      <w:pPr>
        <w:spacing w:after="0" w:line="240" w:lineRule="auto"/>
        <w:jc w:val="both"/>
        <w:rPr>
          <w:rFonts w:ascii="Arial" w:hAnsi="Arial" w:cs="Arial"/>
          <w:sz w:val="24"/>
          <w:szCs w:val="24"/>
        </w:rPr>
      </w:pPr>
      <w:r w:rsidRPr="00C442D7">
        <w:rPr>
          <w:rFonts w:ascii="Arial" w:hAnsi="Arial" w:cs="Arial"/>
          <w:sz w:val="24"/>
          <w:szCs w:val="24"/>
        </w:rPr>
        <w:t>(</w:t>
      </w:r>
      <w:r w:rsidR="00E93C95">
        <w:rPr>
          <w:rFonts w:ascii="Arial" w:hAnsi="Arial" w:cs="Arial"/>
          <w:sz w:val="24"/>
          <w:szCs w:val="24"/>
        </w:rPr>
        <w:t>2</w:t>
      </w:r>
      <w:r w:rsidR="00B028A6" w:rsidRPr="00C442D7">
        <w:rPr>
          <w:rFonts w:ascii="Arial" w:hAnsi="Arial" w:cs="Arial"/>
          <w:sz w:val="24"/>
          <w:szCs w:val="24"/>
        </w:rPr>
        <w:t xml:space="preserve">) </w:t>
      </w:r>
      <w:r w:rsidR="00F6158A" w:rsidRPr="00C442D7">
        <w:rPr>
          <w:rFonts w:ascii="Arial" w:hAnsi="Arial" w:cs="Arial"/>
          <w:sz w:val="24"/>
          <w:szCs w:val="24"/>
        </w:rPr>
        <w:t xml:space="preserve">Kandidat koji nije pristupio </w:t>
      </w:r>
      <w:r w:rsidR="004A7054" w:rsidRPr="00C442D7">
        <w:rPr>
          <w:rFonts w:ascii="Arial" w:hAnsi="Arial" w:cs="Arial"/>
          <w:sz w:val="24"/>
          <w:szCs w:val="24"/>
        </w:rPr>
        <w:t>vrednovanju</w:t>
      </w:r>
      <w:r w:rsidR="00F6158A" w:rsidRPr="00C442D7">
        <w:rPr>
          <w:rFonts w:ascii="Arial" w:hAnsi="Arial" w:cs="Arial"/>
          <w:sz w:val="24"/>
          <w:szCs w:val="24"/>
        </w:rPr>
        <w:t xml:space="preserve"> </w:t>
      </w:r>
      <w:r w:rsidR="00AB059A" w:rsidRPr="00C442D7">
        <w:rPr>
          <w:rFonts w:ascii="Arial" w:hAnsi="Arial" w:cs="Arial"/>
          <w:sz w:val="24"/>
          <w:szCs w:val="24"/>
        </w:rPr>
        <w:t xml:space="preserve">ne </w:t>
      </w:r>
      <w:r w:rsidR="0035436C" w:rsidRPr="00C442D7">
        <w:rPr>
          <w:rFonts w:ascii="Arial" w:hAnsi="Arial" w:cs="Arial"/>
          <w:sz w:val="24"/>
          <w:szCs w:val="24"/>
        </w:rPr>
        <w:t>smatra se kandidatom.</w:t>
      </w:r>
    </w:p>
    <w:p w:rsidR="00B31E1E" w:rsidRPr="00DA680F" w:rsidRDefault="00E93C95" w:rsidP="00B31E1E">
      <w:pPr>
        <w:spacing w:after="0" w:line="240" w:lineRule="auto"/>
        <w:jc w:val="both"/>
        <w:rPr>
          <w:rFonts w:ascii="Arial" w:hAnsi="Arial" w:cs="Arial"/>
          <w:sz w:val="24"/>
          <w:szCs w:val="24"/>
        </w:rPr>
      </w:pPr>
      <w:r>
        <w:rPr>
          <w:rFonts w:ascii="Arial" w:hAnsi="Arial" w:cs="Arial"/>
          <w:sz w:val="24"/>
          <w:szCs w:val="24"/>
        </w:rPr>
        <w:t>(3</w:t>
      </w:r>
      <w:r w:rsidR="00B31E1E" w:rsidRPr="00DA680F">
        <w:rPr>
          <w:rFonts w:ascii="Arial" w:hAnsi="Arial" w:cs="Arial"/>
          <w:sz w:val="24"/>
          <w:szCs w:val="24"/>
        </w:rPr>
        <w:t xml:space="preserve">) Smatra se da je kandidat zadovoljio na </w:t>
      </w:r>
      <w:r w:rsidR="00DA680F">
        <w:rPr>
          <w:rFonts w:ascii="Arial" w:hAnsi="Arial" w:cs="Arial"/>
          <w:sz w:val="24"/>
          <w:szCs w:val="24"/>
        </w:rPr>
        <w:t xml:space="preserve">vrednovanju </w:t>
      </w:r>
      <w:r w:rsidR="00B31E1E" w:rsidRPr="00DA680F">
        <w:rPr>
          <w:rFonts w:ascii="Arial" w:hAnsi="Arial" w:cs="Arial"/>
          <w:sz w:val="24"/>
          <w:szCs w:val="24"/>
        </w:rPr>
        <w:t xml:space="preserve">ako je ostvario najmanje 60%  bodova od ukupnog broja bodova.  </w:t>
      </w:r>
    </w:p>
    <w:p w:rsidR="001562DE" w:rsidRDefault="001562DE" w:rsidP="00EC76A7">
      <w:pPr>
        <w:spacing w:after="0" w:line="240" w:lineRule="auto"/>
        <w:jc w:val="center"/>
        <w:rPr>
          <w:rFonts w:ascii="Arial" w:hAnsi="Arial" w:cs="Arial"/>
          <w:sz w:val="24"/>
          <w:szCs w:val="24"/>
        </w:rPr>
      </w:pPr>
    </w:p>
    <w:p w:rsidR="00326F0B" w:rsidRDefault="00326F0B" w:rsidP="00EC76A7">
      <w:pPr>
        <w:spacing w:after="0" w:line="240" w:lineRule="auto"/>
        <w:jc w:val="center"/>
        <w:rPr>
          <w:rFonts w:ascii="Arial" w:hAnsi="Arial" w:cs="Arial"/>
          <w:sz w:val="24"/>
          <w:szCs w:val="24"/>
        </w:rPr>
      </w:pPr>
    </w:p>
    <w:p w:rsidR="00A72801" w:rsidRPr="00C442D7" w:rsidRDefault="00A72801" w:rsidP="00EC76A7">
      <w:pPr>
        <w:spacing w:after="0" w:line="240" w:lineRule="auto"/>
        <w:jc w:val="center"/>
        <w:rPr>
          <w:rFonts w:ascii="Arial" w:hAnsi="Arial" w:cs="Arial"/>
          <w:sz w:val="24"/>
          <w:szCs w:val="24"/>
        </w:rPr>
      </w:pPr>
      <w:r w:rsidRPr="00C442D7">
        <w:rPr>
          <w:rFonts w:ascii="Arial" w:hAnsi="Arial" w:cs="Arial"/>
          <w:sz w:val="24"/>
          <w:szCs w:val="24"/>
        </w:rPr>
        <w:t>Članak 1</w:t>
      </w:r>
      <w:r w:rsidR="003046EA">
        <w:rPr>
          <w:rFonts w:ascii="Arial" w:hAnsi="Arial" w:cs="Arial"/>
          <w:sz w:val="24"/>
          <w:szCs w:val="24"/>
        </w:rPr>
        <w:t>1</w:t>
      </w:r>
      <w:r w:rsidRPr="00C442D7">
        <w:rPr>
          <w:rFonts w:ascii="Arial" w:hAnsi="Arial" w:cs="Arial"/>
          <w:sz w:val="24"/>
          <w:szCs w:val="24"/>
        </w:rPr>
        <w:t>.</w:t>
      </w:r>
    </w:p>
    <w:p w:rsidR="009F3DA5" w:rsidRPr="00C442D7" w:rsidRDefault="00E93C95" w:rsidP="009967AA">
      <w:pPr>
        <w:spacing w:after="0" w:line="240" w:lineRule="auto"/>
        <w:jc w:val="both"/>
        <w:rPr>
          <w:rFonts w:ascii="Arial" w:hAnsi="Arial" w:cs="Arial"/>
          <w:sz w:val="24"/>
          <w:szCs w:val="24"/>
        </w:rPr>
      </w:pPr>
      <w:r>
        <w:rPr>
          <w:rFonts w:ascii="Arial" w:hAnsi="Arial" w:cs="Arial"/>
          <w:sz w:val="24"/>
          <w:szCs w:val="24"/>
        </w:rPr>
        <w:t xml:space="preserve">(1) </w:t>
      </w:r>
      <w:r w:rsidR="009F3DA5" w:rsidRPr="00C442D7">
        <w:rPr>
          <w:rFonts w:ascii="Arial" w:hAnsi="Arial" w:cs="Arial"/>
          <w:sz w:val="24"/>
          <w:szCs w:val="24"/>
        </w:rPr>
        <w:t>Pisana provjera znanja – testiranje obuhvaća provjeru znanja potrebnog za obavljanje poslova radnog mjesta za koje je raspisan javni natječaj.</w:t>
      </w:r>
    </w:p>
    <w:p w:rsidR="00EC76A7" w:rsidRDefault="00E93C95" w:rsidP="009967AA">
      <w:pPr>
        <w:spacing w:after="0" w:line="240" w:lineRule="auto"/>
        <w:jc w:val="both"/>
        <w:rPr>
          <w:rFonts w:ascii="Arial" w:hAnsi="Arial" w:cs="Arial"/>
          <w:sz w:val="24"/>
          <w:szCs w:val="24"/>
        </w:rPr>
      </w:pPr>
      <w:r>
        <w:rPr>
          <w:rFonts w:ascii="Arial" w:hAnsi="Arial" w:cs="Arial"/>
          <w:sz w:val="24"/>
          <w:szCs w:val="24"/>
        </w:rPr>
        <w:t>(2) Svako pitanje na te</w:t>
      </w:r>
      <w:r w:rsidR="002778D7">
        <w:rPr>
          <w:rFonts w:ascii="Arial" w:hAnsi="Arial" w:cs="Arial"/>
          <w:sz w:val="24"/>
          <w:szCs w:val="24"/>
        </w:rPr>
        <w:t>stiranju vrednuje se bodovima 0 ili</w:t>
      </w:r>
      <w:r>
        <w:rPr>
          <w:rFonts w:ascii="Arial" w:hAnsi="Arial" w:cs="Arial"/>
          <w:sz w:val="24"/>
          <w:szCs w:val="24"/>
        </w:rPr>
        <w:t xml:space="preserve"> 1 bod.</w:t>
      </w:r>
    </w:p>
    <w:p w:rsidR="003046EA" w:rsidRDefault="003046EA" w:rsidP="009967AA">
      <w:pPr>
        <w:spacing w:after="0" w:line="240" w:lineRule="auto"/>
        <w:jc w:val="both"/>
        <w:rPr>
          <w:rFonts w:ascii="Arial" w:hAnsi="Arial" w:cs="Arial"/>
          <w:sz w:val="24"/>
          <w:szCs w:val="24"/>
        </w:rPr>
      </w:pPr>
    </w:p>
    <w:p w:rsidR="005B0537" w:rsidRDefault="005B0537" w:rsidP="009967AA">
      <w:pPr>
        <w:spacing w:after="0" w:line="240" w:lineRule="auto"/>
        <w:jc w:val="both"/>
        <w:rPr>
          <w:rFonts w:ascii="Arial" w:hAnsi="Arial" w:cs="Arial"/>
          <w:sz w:val="24"/>
          <w:szCs w:val="24"/>
        </w:rPr>
      </w:pPr>
    </w:p>
    <w:p w:rsidR="005B0537" w:rsidRDefault="005B0537" w:rsidP="009967AA">
      <w:pPr>
        <w:spacing w:after="0" w:line="240" w:lineRule="auto"/>
        <w:jc w:val="both"/>
        <w:rPr>
          <w:rFonts w:ascii="Arial" w:hAnsi="Arial" w:cs="Arial"/>
          <w:sz w:val="24"/>
          <w:szCs w:val="24"/>
        </w:rPr>
      </w:pPr>
    </w:p>
    <w:p w:rsidR="005B0537" w:rsidRDefault="005B0537" w:rsidP="009967AA">
      <w:pPr>
        <w:spacing w:after="0" w:line="240" w:lineRule="auto"/>
        <w:jc w:val="both"/>
        <w:rPr>
          <w:rFonts w:ascii="Arial" w:hAnsi="Arial" w:cs="Arial"/>
          <w:sz w:val="24"/>
          <w:szCs w:val="24"/>
        </w:rPr>
      </w:pPr>
    </w:p>
    <w:p w:rsidR="005B0537" w:rsidRDefault="005B0537" w:rsidP="009967AA">
      <w:pPr>
        <w:spacing w:after="0" w:line="240" w:lineRule="auto"/>
        <w:jc w:val="both"/>
        <w:rPr>
          <w:rFonts w:ascii="Arial" w:hAnsi="Arial" w:cs="Arial"/>
          <w:sz w:val="24"/>
          <w:szCs w:val="24"/>
        </w:rPr>
      </w:pPr>
    </w:p>
    <w:p w:rsidR="005B0537" w:rsidRDefault="005B0537" w:rsidP="009967AA">
      <w:pPr>
        <w:spacing w:after="0" w:line="240" w:lineRule="auto"/>
        <w:jc w:val="both"/>
        <w:rPr>
          <w:rFonts w:ascii="Arial" w:hAnsi="Arial" w:cs="Arial"/>
          <w:sz w:val="24"/>
          <w:szCs w:val="24"/>
        </w:rPr>
      </w:pPr>
    </w:p>
    <w:p w:rsidR="005B0537" w:rsidRDefault="005B0537" w:rsidP="009967AA">
      <w:pPr>
        <w:spacing w:after="0" w:line="240" w:lineRule="auto"/>
        <w:jc w:val="both"/>
        <w:rPr>
          <w:rFonts w:ascii="Arial" w:hAnsi="Arial" w:cs="Arial"/>
          <w:sz w:val="24"/>
          <w:szCs w:val="24"/>
        </w:rPr>
      </w:pPr>
    </w:p>
    <w:p w:rsidR="00A900CD" w:rsidRDefault="00A900CD" w:rsidP="009967AA">
      <w:pPr>
        <w:spacing w:after="0" w:line="240" w:lineRule="auto"/>
        <w:jc w:val="both"/>
        <w:rPr>
          <w:rFonts w:ascii="Arial" w:hAnsi="Arial" w:cs="Arial"/>
          <w:sz w:val="24"/>
          <w:szCs w:val="24"/>
        </w:rPr>
      </w:pPr>
    </w:p>
    <w:p w:rsidR="009A25D6" w:rsidRDefault="009A25D6" w:rsidP="009967AA">
      <w:pPr>
        <w:spacing w:after="0" w:line="240" w:lineRule="auto"/>
        <w:jc w:val="both"/>
        <w:rPr>
          <w:rFonts w:ascii="Arial" w:hAnsi="Arial" w:cs="Arial"/>
          <w:sz w:val="24"/>
          <w:szCs w:val="24"/>
        </w:rPr>
      </w:pPr>
    </w:p>
    <w:p w:rsidR="009A25D6" w:rsidRDefault="009A25D6" w:rsidP="009967AA">
      <w:pPr>
        <w:spacing w:after="0" w:line="240" w:lineRule="auto"/>
        <w:jc w:val="both"/>
        <w:rPr>
          <w:rFonts w:ascii="Arial" w:hAnsi="Arial" w:cs="Arial"/>
          <w:sz w:val="24"/>
          <w:szCs w:val="24"/>
        </w:rPr>
      </w:pPr>
    </w:p>
    <w:p w:rsidR="009A25D6" w:rsidRDefault="009A25D6" w:rsidP="009967AA">
      <w:pPr>
        <w:spacing w:after="0" w:line="240" w:lineRule="auto"/>
        <w:jc w:val="both"/>
        <w:rPr>
          <w:rFonts w:ascii="Arial" w:hAnsi="Arial" w:cs="Arial"/>
          <w:sz w:val="24"/>
          <w:szCs w:val="24"/>
        </w:rPr>
      </w:pPr>
    </w:p>
    <w:p w:rsidR="00EC76A7" w:rsidRPr="00C442D7" w:rsidRDefault="00EC76A7" w:rsidP="00EC76A7">
      <w:pPr>
        <w:spacing w:after="0" w:line="240" w:lineRule="auto"/>
        <w:jc w:val="center"/>
        <w:rPr>
          <w:rFonts w:ascii="Arial" w:hAnsi="Arial" w:cs="Arial"/>
          <w:sz w:val="24"/>
          <w:szCs w:val="24"/>
        </w:rPr>
      </w:pPr>
      <w:r w:rsidRPr="00C442D7">
        <w:rPr>
          <w:rFonts w:ascii="Arial" w:hAnsi="Arial" w:cs="Arial"/>
          <w:sz w:val="24"/>
          <w:szCs w:val="24"/>
        </w:rPr>
        <w:t>Članak 1</w:t>
      </w:r>
      <w:r w:rsidR="003046EA">
        <w:rPr>
          <w:rFonts w:ascii="Arial" w:hAnsi="Arial" w:cs="Arial"/>
          <w:sz w:val="24"/>
          <w:szCs w:val="24"/>
        </w:rPr>
        <w:t>2</w:t>
      </w:r>
      <w:r w:rsidRPr="00C442D7">
        <w:rPr>
          <w:rFonts w:ascii="Arial" w:hAnsi="Arial" w:cs="Arial"/>
          <w:sz w:val="24"/>
          <w:szCs w:val="24"/>
        </w:rPr>
        <w:t>.</w:t>
      </w:r>
    </w:p>
    <w:p w:rsidR="00A900CD" w:rsidRPr="00C442D7" w:rsidRDefault="00A900CD" w:rsidP="00A900CD">
      <w:pPr>
        <w:spacing w:after="0"/>
        <w:jc w:val="both"/>
        <w:rPr>
          <w:rFonts w:ascii="Arial" w:hAnsi="Arial" w:cs="Arial"/>
          <w:sz w:val="24"/>
          <w:szCs w:val="24"/>
        </w:rPr>
      </w:pPr>
      <w:r w:rsidRPr="00C442D7">
        <w:rPr>
          <w:rFonts w:ascii="Arial" w:hAnsi="Arial" w:cs="Arial"/>
          <w:sz w:val="24"/>
          <w:szCs w:val="24"/>
        </w:rPr>
        <w:t>(1) Neposredna provjera znanja, sposobnosti i vještina sastoji se od praktične  provjere znanja, sposobnosti i vještina kandidata neposredno na radnom mjestu za koji je raspisan natječaj.</w:t>
      </w:r>
    </w:p>
    <w:p w:rsidR="00A900CD" w:rsidRPr="00C442D7" w:rsidRDefault="00A900CD" w:rsidP="00A900CD">
      <w:pPr>
        <w:spacing w:after="0"/>
        <w:jc w:val="both"/>
        <w:rPr>
          <w:rFonts w:ascii="Arial" w:hAnsi="Arial" w:cs="Arial"/>
          <w:sz w:val="24"/>
          <w:szCs w:val="24"/>
        </w:rPr>
      </w:pPr>
      <w:r w:rsidRPr="00C442D7">
        <w:rPr>
          <w:rFonts w:ascii="Arial" w:hAnsi="Arial" w:cs="Arial"/>
          <w:sz w:val="24"/>
          <w:szCs w:val="24"/>
        </w:rPr>
        <w:t xml:space="preserve">(2) Kod praktične provjere znanja, sposobnosti i vještina </w:t>
      </w:r>
      <w:r w:rsidR="002778D7">
        <w:rPr>
          <w:rFonts w:ascii="Arial" w:hAnsi="Arial" w:cs="Arial"/>
          <w:sz w:val="24"/>
          <w:szCs w:val="24"/>
        </w:rPr>
        <w:t>za svaki element vrednovanja  kandidat može ostvariti  0 ili 1 bod</w:t>
      </w:r>
      <w:r w:rsidRPr="00C442D7">
        <w:rPr>
          <w:rFonts w:ascii="Arial" w:hAnsi="Arial" w:cs="Arial"/>
          <w:sz w:val="24"/>
          <w:szCs w:val="24"/>
        </w:rPr>
        <w:t>.</w:t>
      </w:r>
    </w:p>
    <w:p w:rsidR="001F1F92" w:rsidRDefault="001F1F92" w:rsidP="00A900CD">
      <w:pPr>
        <w:spacing w:after="0" w:line="240" w:lineRule="auto"/>
        <w:jc w:val="center"/>
        <w:rPr>
          <w:rFonts w:ascii="Arial" w:hAnsi="Arial" w:cs="Arial"/>
          <w:sz w:val="24"/>
          <w:szCs w:val="24"/>
        </w:rPr>
      </w:pPr>
    </w:p>
    <w:p w:rsidR="00A900CD" w:rsidRPr="00C442D7" w:rsidRDefault="00A900CD" w:rsidP="00A900CD">
      <w:pPr>
        <w:spacing w:after="0" w:line="240" w:lineRule="auto"/>
        <w:jc w:val="center"/>
        <w:rPr>
          <w:rFonts w:ascii="Arial" w:hAnsi="Arial" w:cs="Arial"/>
          <w:sz w:val="24"/>
          <w:szCs w:val="24"/>
        </w:rPr>
      </w:pPr>
      <w:r w:rsidRPr="00C442D7">
        <w:rPr>
          <w:rFonts w:ascii="Arial" w:hAnsi="Arial" w:cs="Arial"/>
          <w:sz w:val="24"/>
          <w:szCs w:val="24"/>
        </w:rPr>
        <w:t>Članak 1</w:t>
      </w:r>
      <w:r>
        <w:rPr>
          <w:rFonts w:ascii="Arial" w:hAnsi="Arial" w:cs="Arial"/>
          <w:sz w:val="24"/>
          <w:szCs w:val="24"/>
        </w:rPr>
        <w:t>3</w:t>
      </w:r>
      <w:r w:rsidRPr="00C442D7">
        <w:rPr>
          <w:rFonts w:ascii="Arial" w:hAnsi="Arial" w:cs="Arial"/>
          <w:sz w:val="24"/>
          <w:szCs w:val="24"/>
        </w:rPr>
        <w:t>.</w:t>
      </w:r>
    </w:p>
    <w:p w:rsidR="00EC23DA" w:rsidRPr="00C442D7" w:rsidRDefault="00B31E1E" w:rsidP="00856949">
      <w:pPr>
        <w:spacing w:after="0" w:line="240" w:lineRule="auto"/>
        <w:jc w:val="both"/>
        <w:rPr>
          <w:rFonts w:ascii="Arial" w:hAnsi="Arial" w:cs="Arial"/>
          <w:sz w:val="24"/>
          <w:szCs w:val="24"/>
        </w:rPr>
      </w:pPr>
      <w:r w:rsidRPr="00C442D7">
        <w:rPr>
          <w:rFonts w:ascii="Arial" w:hAnsi="Arial" w:cs="Arial"/>
          <w:sz w:val="24"/>
          <w:szCs w:val="24"/>
        </w:rPr>
        <w:t>(1</w:t>
      </w:r>
      <w:r w:rsidR="009967AA" w:rsidRPr="00C442D7">
        <w:rPr>
          <w:rFonts w:ascii="Arial" w:hAnsi="Arial" w:cs="Arial"/>
          <w:sz w:val="24"/>
          <w:szCs w:val="24"/>
        </w:rPr>
        <w:t xml:space="preserve">) </w:t>
      </w:r>
      <w:r w:rsidR="00856949" w:rsidRPr="00C442D7">
        <w:rPr>
          <w:rFonts w:ascii="Arial" w:hAnsi="Arial" w:cs="Arial"/>
          <w:sz w:val="24"/>
          <w:szCs w:val="24"/>
        </w:rPr>
        <w:t>Razgovor s kandidatom – intervju provodi se na način da kandidat odgovara na postavljena pitanja, rješava</w:t>
      </w:r>
      <w:r w:rsidRPr="00C442D7">
        <w:rPr>
          <w:rFonts w:ascii="Arial" w:hAnsi="Arial" w:cs="Arial"/>
          <w:sz w:val="24"/>
          <w:szCs w:val="24"/>
        </w:rPr>
        <w:t xml:space="preserve"> simulacije </w:t>
      </w:r>
      <w:r w:rsidR="00856949" w:rsidRPr="00C442D7">
        <w:rPr>
          <w:rFonts w:ascii="Arial" w:hAnsi="Arial" w:cs="Arial"/>
          <w:sz w:val="24"/>
          <w:szCs w:val="24"/>
        </w:rPr>
        <w:t xml:space="preserve"> slučajeva radnog mjesta ili na drugi prikladan način.</w:t>
      </w:r>
    </w:p>
    <w:p w:rsidR="00EC23DA" w:rsidRDefault="00B31E1E" w:rsidP="00EC23DA">
      <w:pPr>
        <w:spacing w:after="0" w:line="240" w:lineRule="auto"/>
        <w:jc w:val="both"/>
        <w:rPr>
          <w:rFonts w:ascii="Arial" w:hAnsi="Arial" w:cs="Arial"/>
          <w:sz w:val="24"/>
          <w:szCs w:val="24"/>
        </w:rPr>
      </w:pPr>
      <w:r w:rsidRPr="00C442D7">
        <w:rPr>
          <w:rFonts w:ascii="Arial" w:hAnsi="Arial" w:cs="Arial"/>
          <w:sz w:val="24"/>
          <w:szCs w:val="24"/>
        </w:rPr>
        <w:t>(2</w:t>
      </w:r>
      <w:r w:rsidR="00EC23DA" w:rsidRPr="00C442D7">
        <w:rPr>
          <w:rFonts w:ascii="Arial" w:hAnsi="Arial" w:cs="Arial"/>
          <w:sz w:val="24"/>
          <w:szCs w:val="24"/>
        </w:rPr>
        <w:t>) Prilikom razgovora s kandidatom – intervju</w:t>
      </w:r>
      <w:r w:rsidRPr="00C442D7">
        <w:rPr>
          <w:rFonts w:ascii="Arial" w:hAnsi="Arial" w:cs="Arial"/>
          <w:sz w:val="24"/>
          <w:szCs w:val="24"/>
        </w:rPr>
        <w:t>a,</w:t>
      </w:r>
      <w:r w:rsidR="00EC23DA" w:rsidRPr="00C442D7">
        <w:rPr>
          <w:rFonts w:ascii="Arial" w:hAnsi="Arial" w:cs="Arial"/>
          <w:sz w:val="24"/>
          <w:szCs w:val="24"/>
        </w:rPr>
        <w:t xml:space="preserve"> članovi Povjerenstva procjenjuju profesionalne ciljeve i interese, motivaciju za rad te osobne karakteristike kandidata u svezi radnog mjesta.</w:t>
      </w:r>
    </w:p>
    <w:p w:rsidR="0004673E" w:rsidRPr="00C442D7" w:rsidRDefault="0004673E" w:rsidP="0004673E">
      <w:pPr>
        <w:spacing w:after="0" w:line="240" w:lineRule="auto"/>
        <w:jc w:val="both"/>
        <w:rPr>
          <w:rFonts w:ascii="Arial" w:hAnsi="Arial" w:cs="Arial"/>
          <w:sz w:val="24"/>
          <w:szCs w:val="24"/>
        </w:rPr>
      </w:pPr>
      <w:r>
        <w:rPr>
          <w:rFonts w:ascii="Arial" w:hAnsi="Arial" w:cs="Arial"/>
          <w:sz w:val="24"/>
          <w:szCs w:val="24"/>
        </w:rPr>
        <w:t xml:space="preserve">(3) </w:t>
      </w:r>
      <w:r w:rsidR="00E93C95">
        <w:rPr>
          <w:rFonts w:ascii="Arial" w:hAnsi="Arial" w:cs="Arial"/>
          <w:sz w:val="24"/>
          <w:szCs w:val="24"/>
        </w:rPr>
        <w:t xml:space="preserve"> </w:t>
      </w:r>
      <w:r w:rsidRPr="00DA680F">
        <w:rPr>
          <w:rFonts w:ascii="Arial" w:hAnsi="Arial" w:cs="Arial"/>
          <w:sz w:val="24"/>
          <w:szCs w:val="24"/>
        </w:rPr>
        <w:t xml:space="preserve">Svaki član Povjerenstva vrednuje </w:t>
      </w:r>
      <w:r>
        <w:rPr>
          <w:rFonts w:ascii="Arial" w:hAnsi="Arial" w:cs="Arial"/>
          <w:sz w:val="24"/>
          <w:szCs w:val="24"/>
        </w:rPr>
        <w:t xml:space="preserve">kandidata </w:t>
      </w:r>
      <w:r w:rsidRPr="00DA680F">
        <w:rPr>
          <w:rFonts w:ascii="Arial" w:hAnsi="Arial" w:cs="Arial"/>
          <w:sz w:val="24"/>
          <w:szCs w:val="24"/>
        </w:rPr>
        <w:t>bodovima od 0 do 10 bodova.</w:t>
      </w:r>
    </w:p>
    <w:p w:rsidR="00EC23DA" w:rsidRPr="00C442D7" w:rsidRDefault="00B31E1E" w:rsidP="00EC23DA">
      <w:pPr>
        <w:spacing w:after="0" w:line="240" w:lineRule="auto"/>
        <w:jc w:val="both"/>
        <w:rPr>
          <w:rFonts w:ascii="Arial" w:hAnsi="Arial" w:cs="Arial"/>
          <w:sz w:val="24"/>
          <w:szCs w:val="24"/>
        </w:rPr>
      </w:pPr>
      <w:r w:rsidRPr="00C442D7">
        <w:rPr>
          <w:rFonts w:ascii="Arial" w:hAnsi="Arial" w:cs="Arial"/>
          <w:sz w:val="24"/>
          <w:szCs w:val="24"/>
        </w:rPr>
        <w:t>(</w:t>
      </w:r>
      <w:r w:rsidR="0004673E">
        <w:rPr>
          <w:rFonts w:ascii="Arial" w:hAnsi="Arial" w:cs="Arial"/>
          <w:sz w:val="24"/>
          <w:szCs w:val="24"/>
        </w:rPr>
        <w:t>4</w:t>
      </w:r>
      <w:r w:rsidR="00EC23DA" w:rsidRPr="00C442D7">
        <w:rPr>
          <w:rFonts w:ascii="Arial" w:hAnsi="Arial" w:cs="Arial"/>
          <w:sz w:val="24"/>
          <w:szCs w:val="24"/>
        </w:rPr>
        <w:t>) Razgovoru s pozvanim kandidatima prisutan je ravnatelj. Ravnatelj može postavljati kandidatima pitanja.</w:t>
      </w:r>
    </w:p>
    <w:p w:rsidR="00856949" w:rsidRPr="00C442D7" w:rsidRDefault="00856949" w:rsidP="009967AA">
      <w:pPr>
        <w:spacing w:after="0" w:line="240" w:lineRule="auto"/>
        <w:jc w:val="both"/>
        <w:rPr>
          <w:rFonts w:ascii="Arial" w:hAnsi="Arial" w:cs="Arial"/>
          <w:sz w:val="24"/>
          <w:szCs w:val="24"/>
        </w:rPr>
      </w:pPr>
    </w:p>
    <w:p w:rsidR="008627A9" w:rsidRDefault="00DE6B6B" w:rsidP="00A900CD">
      <w:pPr>
        <w:spacing w:after="0" w:line="240" w:lineRule="auto"/>
        <w:ind w:left="2832" w:firstLine="708"/>
        <w:rPr>
          <w:rFonts w:ascii="Arial" w:hAnsi="Arial" w:cs="Arial"/>
          <w:i/>
          <w:sz w:val="24"/>
          <w:szCs w:val="24"/>
        </w:rPr>
      </w:pPr>
      <w:r w:rsidRPr="00C442D7">
        <w:rPr>
          <w:rFonts w:ascii="Arial" w:hAnsi="Arial" w:cs="Arial"/>
          <w:b/>
          <w:i/>
          <w:sz w:val="24"/>
          <w:szCs w:val="24"/>
        </w:rPr>
        <w:t xml:space="preserve">     </w:t>
      </w:r>
    </w:p>
    <w:p w:rsidR="006E37F3" w:rsidRPr="006E37F3" w:rsidRDefault="006E37F3" w:rsidP="006E37F3">
      <w:pPr>
        <w:spacing w:after="0" w:line="240" w:lineRule="auto"/>
        <w:jc w:val="center"/>
        <w:rPr>
          <w:rFonts w:ascii="Arial" w:hAnsi="Arial" w:cs="Arial"/>
          <w:sz w:val="24"/>
          <w:szCs w:val="24"/>
        </w:rPr>
      </w:pPr>
      <w:r w:rsidRPr="006E37F3">
        <w:rPr>
          <w:rFonts w:ascii="Arial" w:hAnsi="Arial" w:cs="Arial"/>
          <w:sz w:val="24"/>
          <w:szCs w:val="24"/>
        </w:rPr>
        <w:t>Članak 14.</w:t>
      </w:r>
    </w:p>
    <w:p w:rsidR="006E37F3" w:rsidRPr="006E37F3" w:rsidRDefault="006E37F3" w:rsidP="006E37F3">
      <w:pPr>
        <w:spacing w:after="0" w:line="240" w:lineRule="auto"/>
        <w:rPr>
          <w:rFonts w:ascii="Arial" w:hAnsi="Arial" w:cs="Arial"/>
          <w:sz w:val="24"/>
          <w:szCs w:val="24"/>
        </w:rPr>
      </w:pPr>
      <w:r>
        <w:rPr>
          <w:rFonts w:ascii="Arial" w:hAnsi="Arial" w:cs="Arial"/>
          <w:sz w:val="24"/>
          <w:szCs w:val="24"/>
        </w:rPr>
        <w:t xml:space="preserve">(1) </w:t>
      </w:r>
      <w:r w:rsidRPr="006E37F3">
        <w:rPr>
          <w:rFonts w:ascii="Arial" w:hAnsi="Arial" w:cs="Arial"/>
          <w:sz w:val="24"/>
          <w:szCs w:val="24"/>
        </w:rPr>
        <w:t>U postupku provedbe javnog natječaja može se provesti i psihološko testiranje kandidata</w:t>
      </w:r>
      <w:r>
        <w:rPr>
          <w:rFonts w:ascii="Arial" w:hAnsi="Arial" w:cs="Arial"/>
          <w:sz w:val="24"/>
          <w:szCs w:val="24"/>
        </w:rPr>
        <w:t xml:space="preserve"> </w:t>
      </w:r>
      <w:r w:rsidRPr="006E37F3">
        <w:rPr>
          <w:rFonts w:ascii="Arial" w:hAnsi="Arial" w:cs="Arial"/>
          <w:sz w:val="24"/>
          <w:szCs w:val="24"/>
        </w:rPr>
        <w:t>koji su ocijenjeni kao kandidati koji ulaze u uži izbor za radno mjesto za koje je raspisan javni</w:t>
      </w:r>
      <w:r>
        <w:rPr>
          <w:rFonts w:ascii="Arial" w:hAnsi="Arial" w:cs="Arial"/>
          <w:sz w:val="24"/>
          <w:szCs w:val="24"/>
        </w:rPr>
        <w:t xml:space="preserve"> </w:t>
      </w:r>
      <w:r w:rsidRPr="006E37F3">
        <w:rPr>
          <w:rFonts w:ascii="Arial" w:hAnsi="Arial" w:cs="Arial"/>
          <w:sz w:val="24"/>
          <w:szCs w:val="24"/>
        </w:rPr>
        <w:t>natječaj.</w:t>
      </w:r>
    </w:p>
    <w:p w:rsidR="006E37F3" w:rsidRPr="006E37F3" w:rsidRDefault="006E37F3" w:rsidP="006E37F3">
      <w:pPr>
        <w:spacing w:after="0" w:line="240" w:lineRule="auto"/>
        <w:rPr>
          <w:rFonts w:ascii="Arial" w:hAnsi="Arial" w:cs="Arial"/>
          <w:sz w:val="24"/>
          <w:szCs w:val="24"/>
        </w:rPr>
      </w:pPr>
      <w:r w:rsidRPr="006E37F3">
        <w:rPr>
          <w:rFonts w:ascii="Arial" w:hAnsi="Arial" w:cs="Arial"/>
          <w:sz w:val="24"/>
          <w:szCs w:val="24"/>
        </w:rPr>
        <w:t>(2) Psihološko testiranje provodi se radi procjene sposobnosti kandidata za obavljanje</w:t>
      </w:r>
      <w:r>
        <w:rPr>
          <w:rFonts w:ascii="Arial" w:hAnsi="Arial" w:cs="Arial"/>
          <w:sz w:val="24"/>
          <w:szCs w:val="24"/>
        </w:rPr>
        <w:t xml:space="preserve">  </w:t>
      </w:r>
      <w:r w:rsidRPr="006E37F3">
        <w:rPr>
          <w:rFonts w:ascii="Arial" w:hAnsi="Arial" w:cs="Arial"/>
          <w:sz w:val="24"/>
          <w:szCs w:val="24"/>
        </w:rPr>
        <w:t>poslova radnog mjesta.</w:t>
      </w:r>
    </w:p>
    <w:p w:rsidR="006E37F3" w:rsidRPr="006E37F3" w:rsidRDefault="006E37F3" w:rsidP="006E37F3">
      <w:pPr>
        <w:spacing w:after="0" w:line="240" w:lineRule="auto"/>
        <w:rPr>
          <w:rFonts w:ascii="Arial" w:hAnsi="Arial" w:cs="Arial"/>
          <w:sz w:val="24"/>
          <w:szCs w:val="24"/>
        </w:rPr>
      </w:pPr>
      <w:r w:rsidRPr="006E37F3">
        <w:rPr>
          <w:rFonts w:ascii="Arial" w:hAnsi="Arial" w:cs="Arial"/>
          <w:sz w:val="24"/>
          <w:szCs w:val="24"/>
        </w:rPr>
        <w:t>(3) Psihološku procjenu daje psiholog koji ima odgovarajuću dopusnicu sukladno posebnom</w:t>
      </w:r>
      <w:r>
        <w:rPr>
          <w:rFonts w:ascii="Arial" w:hAnsi="Arial" w:cs="Arial"/>
          <w:sz w:val="24"/>
          <w:szCs w:val="24"/>
        </w:rPr>
        <w:t xml:space="preserve"> </w:t>
      </w:r>
      <w:r w:rsidR="00986AB0">
        <w:rPr>
          <w:rFonts w:ascii="Arial" w:hAnsi="Arial" w:cs="Arial"/>
          <w:sz w:val="24"/>
          <w:szCs w:val="24"/>
        </w:rPr>
        <w:t>zakonu ili ovlaštena javna ustanova.</w:t>
      </w:r>
    </w:p>
    <w:p w:rsidR="006E37F3" w:rsidRPr="00C442D7" w:rsidRDefault="006E37F3" w:rsidP="005121FE">
      <w:pPr>
        <w:spacing w:after="0" w:line="240" w:lineRule="auto"/>
        <w:rPr>
          <w:rFonts w:ascii="Arial" w:hAnsi="Arial" w:cs="Arial"/>
          <w:i/>
          <w:sz w:val="24"/>
          <w:szCs w:val="24"/>
        </w:rPr>
      </w:pPr>
    </w:p>
    <w:p w:rsidR="006E37F3" w:rsidRDefault="006E37F3" w:rsidP="008627A9">
      <w:pPr>
        <w:spacing w:after="0" w:line="240" w:lineRule="auto"/>
        <w:jc w:val="center"/>
        <w:rPr>
          <w:rFonts w:ascii="Arial" w:hAnsi="Arial" w:cs="Arial"/>
          <w:i/>
          <w:sz w:val="24"/>
          <w:szCs w:val="24"/>
        </w:rPr>
      </w:pPr>
    </w:p>
    <w:p w:rsidR="008627A9" w:rsidRPr="00C442D7" w:rsidRDefault="008627A9" w:rsidP="008627A9">
      <w:pPr>
        <w:spacing w:after="0" w:line="240" w:lineRule="auto"/>
        <w:jc w:val="center"/>
        <w:rPr>
          <w:rFonts w:ascii="Arial" w:hAnsi="Arial" w:cs="Arial"/>
          <w:i/>
          <w:sz w:val="24"/>
          <w:szCs w:val="24"/>
        </w:rPr>
      </w:pPr>
      <w:r w:rsidRPr="00C442D7">
        <w:rPr>
          <w:rFonts w:ascii="Arial" w:hAnsi="Arial" w:cs="Arial"/>
          <w:i/>
          <w:sz w:val="24"/>
          <w:szCs w:val="24"/>
        </w:rPr>
        <w:t>Rang-lista i Izvješće o provedenom postupku</w:t>
      </w:r>
    </w:p>
    <w:p w:rsidR="008627A9" w:rsidRPr="00C442D7" w:rsidRDefault="008627A9" w:rsidP="008627A9">
      <w:pPr>
        <w:spacing w:after="0"/>
        <w:jc w:val="center"/>
        <w:rPr>
          <w:rFonts w:ascii="Arial" w:hAnsi="Arial" w:cs="Arial"/>
          <w:sz w:val="24"/>
          <w:szCs w:val="24"/>
        </w:rPr>
      </w:pPr>
    </w:p>
    <w:p w:rsidR="008627A9" w:rsidRPr="00C442D7" w:rsidRDefault="008627A9" w:rsidP="008627A9">
      <w:pPr>
        <w:spacing w:after="0"/>
        <w:jc w:val="center"/>
        <w:rPr>
          <w:rFonts w:ascii="Arial" w:hAnsi="Arial" w:cs="Arial"/>
          <w:sz w:val="24"/>
          <w:szCs w:val="24"/>
        </w:rPr>
      </w:pPr>
      <w:r w:rsidRPr="00C442D7">
        <w:rPr>
          <w:rFonts w:ascii="Arial" w:hAnsi="Arial" w:cs="Arial"/>
          <w:sz w:val="24"/>
          <w:szCs w:val="24"/>
        </w:rPr>
        <w:t>Članak 1</w:t>
      </w:r>
      <w:r w:rsidR="006E37F3">
        <w:rPr>
          <w:rFonts w:ascii="Arial" w:hAnsi="Arial" w:cs="Arial"/>
          <w:sz w:val="24"/>
          <w:szCs w:val="24"/>
        </w:rPr>
        <w:t>5</w:t>
      </w:r>
      <w:r w:rsidRPr="00C442D7">
        <w:rPr>
          <w:rFonts w:ascii="Arial" w:hAnsi="Arial" w:cs="Arial"/>
          <w:sz w:val="24"/>
          <w:szCs w:val="24"/>
        </w:rPr>
        <w:t>.</w:t>
      </w:r>
    </w:p>
    <w:p w:rsidR="00127AD6" w:rsidRPr="00C442D7" w:rsidRDefault="00127AD6" w:rsidP="00774F6B">
      <w:pPr>
        <w:spacing w:after="0"/>
        <w:jc w:val="both"/>
        <w:rPr>
          <w:rFonts w:ascii="Arial" w:hAnsi="Arial" w:cs="Arial"/>
          <w:sz w:val="24"/>
          <w:szCs w:val="24"/>
        </w:rPr>
      </w:pPr>
      <w:r w:rsidRPr="00C442D7">
        <w:rPr>
          <w:rFonts w:ascii="Arial" w:hAnsi="Arial" w:cs="Arial"/>
          <w:sz w:val="24"/>
          <w:szCs w:val="24"/>
        </w:rPr>
        <w:t xml:space="preserve"> (1) </w:t>
      </w:r>
      <w:r w:rsidR="008627A9" w:rsidRPr="00C442D7">
        <w:rPr>
          <w:rFonts w:ascii="Arial" w:hAnsi="Arial" w:cs="Arial"/>
          <w:sz w:val="24"/>
          <w:szCs w:val="24"/>
        </w:rPr>
        <w:t xml:space="preserve">Nakon </w:t>
      </w:r>
      <w:r w:rsidR="00E52DEF" w:rsidRPr="00C442D7">
        <w:rPr>
          <w:rFonts w:ascii="Arial" w:hAnsi="Arial" w:cs="Arial"/>
          <w:sz w:val="24"/>
          <w:szCs w:val="24"/>
        </w:rPr>
        <w:t>provedenog vrednovanja</w:t>
      </w:r>
      <w:r w:rsidR="008627A9" w:rsidRPr="00C442D7">
        <w:rPr>
          <w:rFonts w:ascii="Arial" w:hAnsi="Arial" w:cs="Arial"/>
          <w:sz w:val="24"/>
          <w:szCs w:val="24"/>
        </w:rPr>
        <w:t xml:space="preserve"> Povjerenstvo utvrđuje rang- listu kandidata </w:t>
      </w:r>
      <w:r w:rsidR="00E52DEF" w:rsidRPr="00C442D7">
        <w:rPr>
          <w:rFonts w:ascii="Arial" w:hAnsi="Arial" w:cs="Arial"/>
          <w:sz w:val="24"/>
          <w:szCs w:val="24"/>
        </w:rPr>
        <w:t>prema ukupnom broju</w:t>
      </w:r>
      <w:r w:rsidR="00175D25">
        <w:rPr>
          <w:rFonts w:ascii="Arial" w:hAnsi="Arial" w:cs="Arial"/>
          <w:sz w:val="24"/>
          <w:szCs w:val="24"/>
        </w:rPr>
        <w:t xml:space="preserve"> bodova ostvarenih vrednovanjem. Na temelju dostavljene rang liste kandidata ravnatelj odlučuje o kandidatu za kojeg će zatražiti prethodnu suglasnost Školskog odbora za zasnivanje radnog odnosa.</w:t>
      </w:r>
    </w:p>
    <w:p w:rsidR="00206C3F" w:rsidRPr="00C442D7" w:rsidRDefault="00127AD6" w:rsidP="00774F6B">
      <w:pPr>
        <w:spacing w:after="0"/>
        <w:jc w:val="both"/>
        <w:rPr>
          <w:rFonts w:ascii="Arial" w:hAnsi="Arial" w:cs="Arial"/>
          <w:sz w:val="24"/>
          <w:szCs w:val="24"/>
        </w:rPr>
      </w:pPr>
      <w:r w:rsidRPr="00C442D7">
        <w:rPr>
          <w:rFonts w:ascii="Arial" w:hAnsi="Arial" w:cs="Arial"/>
          <w:sz w:val="24"/>
          <w:szCs w:val="24"/>
        </w:rPr>
        <w:t xml:space="preserve">(2) </w:t>
      </w:r>
      <w:r w:rsidR="00175D25">
        <w:rPr>
          <w:rFonts w:ascii="Arial" w:hAnsi="Arial" w:cs="Arial"/>
          <w:sz w:val="24"/>
          <w:szCs w:val="24"/>
        </w:rPr>
        <w:t>Odluku iz stavka 1. ovog članka ravnatelj donosi između tri najbolje rangirana kandidata prema broju bodova.</w:t>
      </w:r>
    </w:p>
    <w:p w:rsidR="008627A9" w:rsidRDefault="00206C3F" w:rsidP="00774F6B">
      <w:pPr>
        <w:spacing w:after="0"/>
        <w:jc w:val="both"/>
        <w:rPr>
          <w:rFonts w:ascii="Arial" w:hAnsi="Arial" w:cs="Arial"/>
          <w:sz w:val="24"/>
          <w:szCs w:val="24"/>
        </w:rPr>
      </w:pPr>
      <w:r w:rsidRPr="00C442D7">
        <w:rPr>
          <w:rFonts w:ascii="Arial" w:hAnsi="Arial" w:cs="Arial"/>
          <w:sz w:val="24"/>
          <w:szCs w:val="24"/>
        </w:rPr>
        <w:t>(3</w:t>
      </w:r>
      <w:r w:rsidR="00127AD6" w:rsidRPr="00C442D7">
        <w:rPr>
          <w:rFonts w:ascii="Arial" w:hAnsi="Arial" w:cs="Arial"/>
          <w:sz w:val="24"/>
          <w:szCs w:val="24"/>
        </w:rPr>
        <w:t xml:space="preserve">) </w:t>
      </w:r>
      <w:r w:rsidR="008627A9" w:rsidRPr="00C442D7">
        <w:rPr>
          <w:rFonts w:ascii="Arial" w:hAnsi="Arial" w:cs="Arial"/>
          <w:sz w:val="24"/>
          <w:szCs w:val="24"/>
        </w:rPr>
        <w:t xml:space="preserve">Ako su dva ili više kandidata ostvarili </w:t>
      </w:r>
      <w:r w:rsidRPr="00C442D7">
        <w:rPr>
          <w:rFonts w:ascii="Arial" w:hAnsi="Arial" w:cs="Arial"/>
          <w:sz w:val="24"/>
          <w:szCs w:val="24"/>
        </w:rPr>
        <w:t xml:space="preserve">isti </w:t>
      </w:r>
      <w:r w:rsidR="008627A9" w:rsidRPr="00C442D7">
        <w:rPr>
          <w:rFonts w:ascii="Arial" w:hAnsi="Arial" w:cs="Arial"/>
          <w:sz w:val="24"/>
          <w:szCs w:val="24"/>
        </w:rPr>
        <w:t>najveći broj bodova, ravnatelj će tražiti suglasnost školskog odbora za zasnivanje radnog odnosa s jednim od tih kandidata.</w:t>
      </w:r>
    </w:p>
    <w:p w:rsidR="009A25D6" w:rsidRDefault="009A25D6" w:rsidP="00774F6B">
      <w:pPr>
        <w:spacing w:after="0"/>
        <w:jc w:val="both"/>
        <w:rPr>
          <w:rFonts w:ascii="Arial" w:hAnsi="Arial" w:cs="Arial"/>
          <w:sz w:val="24"/>
          <w:szCs w:val="24"/>
        </w:rPr>
      </w:pPr>
    </w:p>
    <w:p w:rsidR="009A25D6" w:rsidRDefault="009A25D6" w:rsidP="00774F6B">
      <w:pPr>
        <w:spacing w:after="0"/>
        <w:jc w:val="both"/>
        <w:rPr>
          <w:rFonts w:ascii="Arial" w:hAnsi="Arial" w:cs="Arial"/>
          <w:sz w:val="24"/>
          <w:szCs w:val="24"/>
        </w:rPr>
      </w:pPr>
    </w:p>
    <w:p w:rsidR="009A25D6" w:rsidRDefault="009A25D6" w:rsidP="00774F6B">
      <w:pPr>
        <w:spacing w:after="0"/>
        <w:jc w:val="both"/>
        <w:rPr>
          <w:rFonts w:ascii="Arial" w:hAnsi="Arial" w:cs="Arial"/>
          <w:sz w:val="24"/>
          <w:szCs w:val="24"/>
        </w:rPr>
      </w:pPr>
    </w:p>
    <w:p w:rsidR="009A25D6" w:rsidRDefault="009A25D6" w:rsidP="00774F6B">
      <w:pPr>
        <w:spacing w:after="0"/>
        <w:jc w:val="both"/>
        <w:rPr>
          <w:rFonts w:ascii="Arial" w:hAnsi="Arial" w:cs="Arial"/>
          <w:sz w:val="24"/>
          <w:szCs w:val="24"/>
        </w:rPr>
      </w:pPr>
    </w:p>
    <w:p w:rsidR="009A25D6" w:rsidRDefault="009A25D6" w:rsidP="00774F6B">
      <w:pPr>
        <w:spacing w:after="0"/>
        <w:jc w:val="both"/>
        <w:rPr>
          <w:rFonts w:ascii="Arial" w:hAnsi="Arial" w:cs="Arial"/>
          <w:sz w:val="24"/>
          <w:szCs w:val="24"/>
        </w:rPr>
      </w:pPr>
    </w:p>
    <w:p w:rsidR="009A25D6" w:rsidRDefault="009A25D6" w:rsidP="00774F6B">
      <w:pPr>
        <w:spacing w:after="0"/>
        <w:jc w:val="both"/>
        <w:rPr>
          <w:rFonts w:ascii="Arial" w:hAnsi="Arial" w:cs="Arial"/>
          <w:sz w:val="24"/>
          <w:szCs w:val="24"/>
        </w:rPr>
      </w:pPr>
    </w:p>
    <w:p w:rsidR="00175D25" w:rsidRPr="00C442D7" w:rsidRDefault="00175D25" w:rsidP="00774F6B">
      <w:pPr>
        <w:spacing w:after="0"/>
        <w:jc w:val="both"/>
        <w:rPr>
          <w:rFonts w:ascii="Arial" w:hAnsi="Arial" w:cs="Arial"/>
          <w:sz w:val="24"/>
          <w:szCs w:val="24"/>
        </w:rPr>
      </w:pPr>
      <w:r>
        <w:rPr>
          <w:rFonts w:ascii="Arial" w:hAnsi="Arial" w:cs="Arial"/>
          <w:sz w:val="24"/>
          <w:szCs w:val="24"/>
        </w:rPr>
        <w:t>(4) Iznimno, od stavka 1.-3. ovog članka, ako jedan od kandidata ostvaruje pravo prednosti pri zapošljavanju prema posebnim propisima i najbolje je rangirani kandidat odnosno ima isti najveći broj bodova kao i drugi kandidat odnosno kandidati, ravnatelj je obvezan za toga kandidata zatražiti prethodnu suglasnost Školskog odbora za zasnivanje radnog odnosa. Ako dva najbolje rangirana kandidata ostvaruju pravo prednosti pri zapošljavanju prema posebnim propisima ravnatelj odlučuje za kojega će kandidata zatražiti prethodnu suglasnost Školskog odbora za zasnivanje radnog odnosa.</w:t>
      </w:r>
    </w:p>
    <w:p w:rsidR="00206C3F" w:rsidRDefault="00175D25" w:rsidP="00206C3F">
      <w:pPr>
        <w:spacing w:after="0"/>
        <w:jc w:val="both"/>
        <w:rPr>
          <w:rFonts w:ascii="Arial" w:hAnsi="Arial" w:cs="Arial"/>
          <w:sz w:val="24"/>
          <w:szCs w:val="24"/>
        </w:rPr>
      </w:pPr>
      <w:r>
        <w:rPr>
          <w:rFonts w:ascii="Arial" w:hAnsi="Arial" w:cs="Arial"/>
          <w:sz w:val="24"/>
          <w:szCs w:val="24"/>
        </w:rPr>
        <w:t>(5</w:t>
      </w:r>
      <w:r w:rsidR="00206C3F" w:rsidRPr="00C442D7">
        <w:rPr>
          <w:rFonts w:ascii="Arial" w:hAnsi="Arial" w:cs="Arial"/>
          <w:sz w:val="24"/>
          <w:szCs w:val="24"/>
        </w:rPr>
        <w:t>) U slučaju kada izabrani kandidat odustane od zasnivanja radnog odnosa po provedenom natječaju, ravnatelj može Školskom odboru predložiti d</w:t>
      </w:r>
      <w:r w:rsidR="00DA680F">
        <w:rPr>
          <w:rFonts w:ascii="Arial" w:hAnsi="Arial" w:cs="Arial"/>
          <w:sz w:val="24"/>
          <w:szCs w:val="24"/>
        </w:rPr>
        <w:t>rugog kandidata s liste iz st. 1</w:t>
      </w:r>
      <w:r w:rsidR="00206C3F" w:rsidRPr="00C442D7">
        <w:rPr>
          <w:rFonts w:ascii="Arial" w:hAnsi="Arial" w:cs="Arial"/>
          <w:sz w:val="24"/>
          <w:szCs w:val="24"/>
        </w:rPr>
        <w:t>. ovoga članka ili ponoviti javni natječaj.</w:t>
      </w:r>
    </w:p>
    <w:p w:rsidR="002B022B" w:rsidRDefault="002B022B" w:rsidP="00206C3F">
      <w:pPr>
        <w:spacing w:after="0"/>
        <w:jc w:val="both"/>
        <w:rPr>
          <w:rFonts w:ascii="Arial" w:hAnsi="Arial" w:cs="Arial"/>
          <w:sz w:val="24"/>
          <w:szCs w:val="24"/>
        </w:rPr>
      </w:pPr>
    </w:p>
    <w:p w:rsidR="002B022B" w:rsidRDefault="002B022B" w:rsidP="002B022B">
      <w:pPr>
        <w:spacing w:after="0"/>
        <w:jc w:val="center"/>
        <w:rPr>
          <w:rFonts w:ascii="Arial" w:hAnsi="Arial" w:cs="Arial"/>
          <w:sz w:val="24"/>
          <w:szCs w:val="24"/>
        </w:rPr>
      </w:pPr>
      <w:r>
        <w:rPr>
          <w:rFonts w:ascii="Arial" w:hAnsi="Arial" w:cs="Arial"/>
          <w:sz w:val="24"/>
          <w:szCs w:val="24"/>
        </w:rPr>
        <w:t>Članak 16.</w:t>
      </w:r>
    </w:p>
    <w:p w:rsidR="002B022B" w:rsidRDefault="002B022B" w:rsidP="002B022B">
      <w:pPr>
        <w:spacing w:after="0"/>
        <w:jc w:val="center"/>
        <w:rPr>
          <w:rFonts w:ascii="Arial" w:hAnsi="Arial" w:cs="Arial"/>
          <w:sz w:val="24"/>
          <w:szCs w:val="24"/>
        </w:rPr>
      </w:pPr>
    </w:p>
    <w:p w:rsidR="002B022B" w:rsidRPr="002B022B" w:rsidRDefault="002B022B" w:rsidP="002B022B">
      <w:pPr>
        <w:pStyle w:val="Odlomakpopisa"/>
        <w:numPr>
          <w:ilvl w:val="0"/>
          <w:numId w:val="37"/>
        </w:numPr>
        <w:spacing w:after="0"/>
        <w:jc w:val="both"/>
        <w:rPr>
          <w:rFonts w:ascii="Arial" w:hAnsi="Arial" w:cs="Arial"/>
          <w:sz w:val="24"/>
          <w:szCs w:val="24"/>
        </w:rPr>
      </w:pPr>
      <w:r w:rsidRPr="002B022B">
        <w:rPr>
          <w:rFonts w:ascii="Arial" w:hAnsi="Arial" w:cs="Arial"/>
          <w:sz w:val="24"/>
          <w:szCs w:val="24"/>
        </w:rPr>
        <w:t>Natječaj se poništava ako je objavljen suprotno važećim propisima ili zbog drugih opravdanih razloga. Odluku o poništenju natječaja donosi ravnatelj. Poništenje natječaja objavljuje se na mrežnim stranicama i oglasnim pločama Hrvatskog zavoda za zapošljavanje te mrežnim stranicama i oglasnoj ploči Škole.</w:t>
      </w:r>
    </w:p>
    <w:p w:rsidR="002B022B" w:rsidRPr="002B022B" w:rsidRDefault="002B022B" w:rsidP="002B022B">
      <w:pPr>
        <w:pStyle w:val="Odlomakpopisa"/>
        <w:numPr>
          <w:ilvl w:val="0"/>
          <w:numId w:val="37"/>
        </w:numPr>
        <w:spacing w:after="0"/>
        <w:jc w:val="both"/>
        <w:rPr>
          <w:rFonts w:ascii="Arial" w:hAnsi="Arial" w:cs="Arial"/>
          <w:sz w:val="24"/>
          <w:szCs w:val="24"/>
        </w:rPr>
      </w:pPr>
      <w:r w:rsidRPr="002B022B">
        <w:rPr>
          <w:rFonts w:ascii="Arial" w:hAnsi="Arial" w:cs="Arial"/>
          <w:sz w:val="24"/>
          <w:szCs w:val="24"/>
        </w:rPr>
        <w:t>Ako prema natječaju nitko ne bude izabran odnosno ne bude sklopljen ugovor o radu, ravnatelj donosi odluku o ne zasnivanju radnog odnosa.</w:t>
      </w:r>
    </w:p>
    <w:p w:rsidR="002B022B" w:rsidRPr="002B022B" w:rsidRDefault="002B022B" w:rsidP="002B022B">
      <w:pPr>
        <w:pStyle w:val="Odlomakpopisa"/>
        <w:numPr>
          <w:ilvl w:val="0"/>
          <w:numId w:val="37"/>
        </w:numPr>
        <w:spacing w:after="0"/>
        <w:jc w:val="both"/>
        <w:rPr>
          <w:rFonts w:ascii="Arial" w:hAnsi="Arial" w:cs="Arial"/>
          <w:sz w:val="24"/>
          <w:szCs w:val="24"/>
        </w:rPr>
      </w:pPr>
      <w:r w:rsidRPr="002B022B">
        <w:rPr>
          <w:rFonts w:ascii="Arial" w:hAnsi="Arial" w:cs="Arial"/>
          <w:sz w:val="24"/>
          <w:szCs w:val="24"/>
        </w:rPr>
        <w:t>U slučaju iz stavka 1. i 2. ovoga članka natječaj će se ponoviti, a do zasnivanja radnog odnosa na temelju ponovljenog natječaja ili na drugi propisani način, radni odnos će se zasnovati temeljem odredbi Zakona.</w:t>
      </w:r>
    </w:p>
    <w:p w:rsidR="005B0537" w:rsidRDefault="005B0537" w:rsidP="00206C3F">
      <w:pPr>
        <w:spacing w:after="0"/>
        <w:jc w:val="both"/>
        <w:rPr>
          <w:rFonts w:ascii="Arial" w:hAnsi="Arial" w:cs="Arial"/>
          <w:sz w:val="24"/>
          <w:szCs w:val="24"/>
        </w:rPr>
      </w:pPr>
    </w:p>
    <w:p w:rsidR="005B0537" w:rsidRDefault="005B0537" w:rsidP="00206C3F">
      <w:pPr>
        <w:spacing w:after="0"/>
        <w:jc w:val="both"/>
        <w:rPr>
          <w:rFonts w:ascii="Arial" w:hAnsi="Arial" w:cs="Arial"/>
          <w:sz w:val="24"/>
          <w:szCs w:val="24"/>
        </w:rPr>
      </w:pPr>
    </w:p>
    <w:p w:rsidR="005B0537" w:rsidRDefault="002B022B" w:rsidP="005B0537">
      <w:pPr>
        <w:spacing w:after="0"/>
        <w:jc w:val="center"/>
        <w:rPr>
          <w:rFonts w:ascii="Arial" w:hAnsi="Arial" w:cs="Arial"/>
          <w:sz w:val="24"/>
          <w:szCs w:val="24"/>
        </w:rPr>
      </w:pPr>
      <w:r>
        <w:rPr>
          <w:rFonts w:ascii="Arial" w:hAnsi="Arial" w:cs="Arial"/>
          <w:sz w:val="24"/>
          <w:szCs w:val="24"/>
        </w:rPr>
        <w:t>Članak 17</w:t>
      </w:r>
      <w:r w:rsidR="005B0537">
        <w:rPr>
          <w:rFonts w:ascii="Arial" w:hAnsi="Arial" w:cs="Arial"/>
          <w:sz w:val="24"/>
          <w:szCs w:val="24"/>
        </w:rPr>
        <w:t>.</w:t>
      </w:r>
    </w:p>
    <w:p w:rsidR="005B0537" w:rsidRDefault="005B0537" w:rsidP="005B0537">
      <w:pPr>
        <w:spacing w:after="0"/>
        <w:jc w:val="center"/>
        <w:rPr>
          <w:rFonts w:ascii="Arial" w:hAnsi="Arial" w:cs="Arial"/>
          <w:sz w:val="24"/>
          <w:szCs w:val="24"/>
        </w:rPr>
      </w:pPr>
    </w:p>
    <w:p w:rsidR="005B0537" w:rsidRPr="005B0537" w:rsidRDefault="002B022B" w:rsidP="005B0537">
      <w:pPr>
        <w:spacing w:after="0"/>
        <w:jc w:val="both"/>
        <w:rPr>
          <w:rFonts w:ascii="Arial" w:hAnsi="Arial" w:cs="Arial"/>
          <w:sz w:val="24"/>
          <w:szCs w:val="24"/>
        </w:rPr>
      </w:pPr>
      <w:r>
        <w:rPr>
          <w:rFonts w:ascii="Arial" w:hAnsi="Arial" w:cs="Arial"/>
          <w:sz w:val="24"/>
          <w:szCs w:val="24"/>
        </w:rPr>
        <w:t xml:space="preserve">        </w:t>
      </w:r>
      <w:r w:rsidR="005B0537" w:rsidRPr="005B0537">
        <w:rPr>
          <w:rFonts w:ascii="Arial" w:hAnsi="Arial" w:cs="Arial"/>
          <w:sz w:val="24"/>
          <w:szCs w:val="24"/>
        </w:rPr>
        <w:t>Pri zapošljavanju na temelju natječaja na određeno vrijeme</w:t>
      </w:r>
      <w:r w:rsidR="005B0537">
        <w:rPr>
          <w:rFonts w:ascii="Arial" w:hAnsi="Arial" w:cs="Arial"/>
          <w:sz w:val="24"/>
          <w:szCs w:val="24"/>
        </w:rPr>
        <w:t xml:space="preserve"> ili kada se na natječaj prijavi samo jedan ili dva kandidata koji ispunjavaju formalne uvjete natječaja</w:t>
      </w:r>
      <w:r w:rsidR="005B0537" w:rsidRPr="005B0537">
        <w:rPr>
          <w:rFonts w:ascii="Arial" w:hAnsi="Arial" w:cs="Arial"/>
          <w:sz w:val="24"/>
          <w:szCs w:val="24"/>
        </w:rPr>
        <w:t xml:space="preserve"> postupak procjene i vrednovanja kandidata na prijedlog ravnatelja i odlukom Povjerenstva može se provesti u skraćenom postupku u skladu s odredbama ovog Pravilnika (procjena odnosno testiranje samo iz nekog od navedenih područja odnosno skraćena usmena procjena odnosno testiranje).</w:t>
      </w:r>
    </w:p>
    <w:p w:rsidR="00127AD6" w:rsidRPr="00C442D7" w:rsidRDefault="00127AD6" w:rsidP="005121FE">
      <w:pPr>
        <w:spacing w:after="0" w:line="240" w:lineRule="auto"/>
        <w:rPr>
          <w:rFonts w:ascii="Arial" w:hAnsi="Arial" w:cs="Arial"/>
          <w:sz w:val="24"/>
          <w:szCs w:val="24"/>
        </w:rPr>
      </w:pPr>
    </w:p>
    <w:p w:rsidR="006E37F3" w:rsidRPr="00C442D7" w:rsidRDefault="006E37F3" w:rsidP="005121FE">
      <w:pPr>
        <w:spacing w:after="0" w:line="240" w:lineRule="auto"/>
        <w:rPr>
          <w:rFonts w:ascii="Arial" w:hAnsi="Arial" w:cs="Arial"/>
          <w:sz w:val="24"/>
          <w:szCs w:val="24"/>
        </w:rPr>
      </w:pPr>
    </w:p>
    <w:p w:rsidR="008201D7" w:rsidRPr="00C442D7" w:rsidRDefault="005B0537" w:rsidP="00A030DA">
      <w:pPr>
        <w:spacing w:after="0" w:line="240" w:lineRule="auto"/>
        <w:jc w:val="center"/>
        <w:rPr>
          <w:rFonts w:ascii="Arial" w:hAnsi="Arial" w:cs="Arial"/>
          <w:sz w:val="24"/>
          <w:szCs w:val="24"/>
        </w:rPr>
      </w:pPr>
      <w:r>
        <w:rPr>
          <w:rFonts w:ascii="Arial" w:hAnsi="Arial" w:cs="Arial"/>
          <w:i/>
          <w:sz w:val="24"/>
          <w:szCs w:val="24"/>
        </w:rPr>
        <w:t>Prijelazne i završne odredbe</w:t>
      </w:r>
    </w:p>
    <w:p w:rsidR="008201D7" w:rsidRPr="00C442D7" w:rsidRDefault="008201D7" w:rsidP="005121FE">
      <w:pPr>
        <w:spacing w:after="0" w:line="240" w:lineRule="auto"/>
        <w:rPr>
          <w:rFonts w:ascii="Arial" w:hAnsi="Arial" w:cs="Arial"/>
          <w:sz w:val="24"/>
          <w:szCs w:val="24"/>
        </w:rPr>
      </w:pPr>
      <w:r w:rsidRPr="00C442D7">
        <w:rPr>
          <w:rFonts w:ascii="Arial" w:hAnsi="Arial" w:cs="Arial"/>
          <w:sz w:val="24"/>
          <w:szCs w:val="24"/>
        </w:rPr>
        <w:t xml:space="preserve">                      </w:t>
      </w:r>
    </w:p>
    <w:p w:rsidR="005B0537" w:rsidRDefault="002B022B" w:rsidP="00A030DA">
      <w:pPr>
        <w:spacing w:after="0" w:line="240" w:lineRule="auto"/>
        <w:jc w:val="center"/>
        <w:rPr>
          <w:rFonts w:ascii="Arial" w:hAnsi="Arial" w:cs="Arial"/>
          <w:sz w:val="24"/>
          <w:szCs w:val="24"/>
        </w:rPr>
      </w:pPr>
      <w:r>
        <w:rPr>
          <w:rFonts w:ascii="Arial" w:hAnsi="Arial" w:cs="Arial"/>
          <w:sz w:val="24"/>
          <w:szCs w:val="24"/>
        </w:rPr>
        <w:t>Članak 18</w:t>
      </w:r>
      <w:r w:rsidR="005B0537">
        <w:rPr>
          <w:rFonts w:ascii="Arial" w:hAnsi="Arial" w:cs="Arial"/>
          <w:sz w:val="24"/>
          <w:szCs w:val="24"/>
        </w:rPr>
        <w:t>.</w:t>
      </w:r>
    </w:p>
    <w:p w:rsidR="005B0537" w:rsidRDefault="005B0537" w:rsidP="005B0537">
      <w:pPr>
        <w:spacing w:after="0" w:line="240" w:lineRule="auto"/>
        <w:jc w:val="both"/>
        <w:rPr>
          <w:rFonts w:ascii="Arial" w:hAnsi="Arial" w:cs="Arial"/>
          <w:sz w:val="24"/>
          <w:szCs w:val="24"/>
        </w:rPr>
      </w:pPr>
      <w:r>
        <w:rPr>
          <w:rFonts w:ascii="Arial" w:hAnsi="Arial" w:cs="Arial"/>
          <w:sz w:val="24"/>
          <w:szCs w:val="24"/>
        </w:rPr>
        <w:t xml:space="preserve">         Odredbe Pravilnika kojeg donosi ministar na temelju članka 107. stavak 8. Zakona, a koje bi se odnosile na neko od područja propisanih ovim Pravilnikom neposredno će se primijeniti, do usklađenja ovog Pravilnika.</w:t>
      </w:r>
    </w:p>
    <w:p w:rsidR="005B0537" w:rsidRDefault="005B0537" w:rsidP="00A030DA">
      <w:pPr>
        <w:spacing w:after="0" w:line="240" w:lineRule="auto"/>
        <w:jc w:val="center"/>
        <w:rPr>
          <w:rFonts w:ascii="Arial" w:hAnsi="Arial" w:cs="Arial"/>
          <w:sz w:val="24"/>
          <w:szCs w:val="24"/>
        </w:rPr>
      </w:pPr>
    </w:p>
    <w:p w:rsidR="005B0537" w:rsidRDefault="005B0537" w:rsidP="00A030DA">
      <w:pPr>
        <w:spacing w:after="0" w:line="240" w:lineRule="auto"/>
        <w:jc w:val="center"/>
        <w:rPr>
          <w:rFonts w:ascii="Arial" w:hAnsi="Arial" w:cs="Arial"/>
          <w:sz w:val="24"/>
          <w:szCs w:val="24"/>
        </w:rPr>
      </w:pPr>
    </w:p>
    <w:p w:rsidR="009A25D6" w:rsidRDefault="009A25D6" w:rsidP="00A030DA">
      <w:pPr>
        <w:spacing w:after="0" w:line="240" w:lineRule="auto"/>
        <w:jc w:val="center"/>
        <w:rPr>
          <w:rFonts w:ascii="Arial" w:hAnsi="Arial" w:cs="Arial"/>
          <w:sz w:val="24"/>
          <w:szCs w:val="24"/>
        </w:rPr>
      </w:pPr>
    </w:p>
    <w:p w:rsidR="009A25D6" w:rsidRDefault="009A25D6" w:rsidP="00A030DA">
      <w:pPr>
        <w:spacing w:after="0" w:line="240" w:lineRule="auto"/>
        <w:jc w:val="center"/>
        <w:rPr>
          <w:rFonts w:ascii="Arial" w:hAnsi="Arial" w:cs="Arial"/>
          <w:sz w:val="24"/>
          <w:szCs w:val="24"/>
        </w:rPr>
      </w:pPr>
    </w:p>
    <w:p w:rsidR="009A25D6" w:rsidRDefault="009A25D6" w:rsidP="00A030DA">
      <w:pPr>
        <w:spacing w:after="0" w:line="240" w:lineRule="auto"/>
        <w:jc w:val="center"/>
        <w:rPr>
          <w:rFonts w:ascii="Arial" w:hAnsi="Arial" w:cs="Arial"/>
          <w:sz w:val="24"/>
          <w:szCs w:val="24"/>
        </w:rPr>
      </w:pPr>
    </w:p>
    <w:p w:rsidR="009A25D6" w:rsidRDefault="009A25D6" w:rsidP="00A030DA">
      <w:pPr>
        <w:spacing w:after="0" w:line="240" w:lineRule="auto"/>
        <w:jc w:val="center"/>
        <w:rPr>
          <w:rFonts w:ascii="Arial" w:hAnsi="Arial" w:cs="Arial"/>
          <w:sz w:val="24"/>
          <w:szCs w:val="24"/>
        </w:rPr>
      </w:pPr>
    </w:p>
    <w:p w:rsidR="009A25D6" w:rsidRDefault="009A25D6" w:rsidP="00A030DA">
      <w:pPr>
        <w:spacing w:after="0" w:line="240" w:lineRule="auto"/>
        <w:jc w:val="center"/>
        <w:rPr>
          <w:rFonts w:ascii="Arial" w:hAnsi="Arial" w:cs="Arial"/>
          <w:sz w:val="24"/>
          <w:szCs w:val="24"/>
        </w:rPr>
      </w:pPr>
    </w:p>
    <w:p w:rsidR="009A25D6" w:rsidRDefault="009A25D6" w:rsidP="00A030DA">
      <w:pPr>
        <w:spacing w:after="0" w:line="240" w:lineRule="auto"/>
        <w:jc w:val="center"/>
        <w:rPr>
          <w:rFonts w:ascii="Arial" w:hAnsi="Arial" w:cs="Arial"/>
          <w:sz w:val="24"/>
          <w:szCs w:val="24"/>
        </w:rPr>
      </w:pPr>
    </w:p>
    <w:p w:rsidR="009A25D6" w:rsidRDefault="009A25D6" w:rsidP="00A030DA">
      <w:pPr>
        <w:spacing w:after="0" w:line="240" w:lineRule="auto"/>
        <w:jc w:val="center"/>
        <w:rPr>
          <w:rFonts w:ascii="Arial" w:hAnsi="Arial" w:cs="Arial"/>
          <w:sz w:val="24"/>
          <w:szCs w:val="24"/>
        </w:rPr>
      </w:pPr>
    </w:p>
    <w:p w:rsidR="00A030DA" w:rsidRPr="00C442D7" w:rsidRDefault="00A72801" w:rsidP="00A030DA">
      <w:pPr>
        <w:spacing w:after="0" w:line="240" w:lineRule="auto"/>
        <w:jc w:val="center"/>
        <w:rPr>
          <w:rFonts w:ascii="Arial" w:hAnsi="Arial" w:cs="Arial"/>
          <w:sz w:val="24"/>
          <w:szCs w:val="24"/>
        </w:rPr>
      </w:pPr>
      <w:r w:rsidRPr="00C442D7">
        <w:rPr>
          <w:rFonts w:ascii="Arial" w:hAnsi="Arial" w:cs="Arial"/>
          <w:sz w:val="24"/>
          <w:szCs w:val="24"/>
        </w:rPr>
        <w:t>Članak 1</w:t>
      </w:r>
      <w:r w:rsidR="002B022B">
        <w:rPr>
          <w:rFonts w:ascii="Arial" w:hAnsi="Arial" w:cs="Arial"/>
          <w:sz w:val="24"/>
          <w:szCs w:val="24"/>
        </w:rPr>
        <w:t>9</w:t>
      </w:r>
      <w:r w:rsidR="008201D7" w:rsidRPr="00C442D7">
        <w:rPr>
          <w:rFonts w:ascii="Arial" w:hAnsi="Arial" w:cs="Arial"/>
          <w:sz w:val="24"/>
          <w:szCs w:val="24"/>
        </w:rPr>
        <w:t>.</w:t>
      </w:r>
    </w:p>
    <w:p w:rsidR="008201D7" w:rsidRDefault="008201D7" w:rsidP="004A6C16">
      <w:pPr>
        <w:spacing w:after="0" w:line="240" w:lineRule="auto"/>
        <w:ind w:firstLine="708"/>
        <w:jc w:val="both"/>
        <w:rPr>
          <w:rFonts w:ascii="Arial" w:hAnsi="Arial" w:cs="Arial"/>
          <w:i/>
          <w:sz w:val="24"/>
          <w:szCs w:val="24"/>
        </w:rPr>
      </w:pPr>
      <w:r w:rsidRPr="00C442D7">
        <w:rPr>
          <w:rFonts w:ascii="Arial" w:hAnsi="Arial" w:cs="Arial"/>
          <w:sz w:val="24"/>
          <w:szCs w:val="24"/>
        </w:rPr>
        <w:t xml:space="preserve">Ovaj Pravilnik stupa na snagu </w:t>
      </w:r>
      <w:r w:rsidR="00206C3F" w:rsidRPr="00C442D7">
        <w:rPr>
          <w:rFonts w:ascii="Arial" w:hAnsi="Arial" w:cs="Arial"/>
          <w:sz w:val="24"/>
          <w:szCs w:val="24"/>
        </w:rPr>
        <w:t xml:space="preserve">osmog dana od dana objave na oglasnoj ploči Škole, a </w:t>
      </w:r>
      <w:r w:rsidR="00776C83" w:rsidRPr="00C442D7">
        <w:rPr>
          <w:rFonts w:ascii="Arial" w:hAnsi="Arial" w:cs="Arial"/>
          <w:sz w:val="24"/>
          <w:szCs w:val="24"/>
        </w:rPr>
        <w:t>nakon s</w:t>
      </w:r>
      <w:r w:rsidR="00DA680F">
        <w:rPr>
          <w:rFonts w:ascii="Arial" w:hAnsi="Arial" w:cs="Arial"/>
          <w:sz w:val="24"/>
          <w:szCs w:val="24"/>
        </w:rPr>
        <w:t>uglasnosti Ureda državne uprave</w:t>
      </w:r>
      <w:r w:rsidR="00776C83" w:rsidRPr="00C442D7">
        <w:rPr>
          <w:rFonts w:ascii="Arial" w:hAnsi="Arial" w:cs="Arial"/>
          <w:sz w:val="24"/>
          <w:szCs w:val="24"/>
        </w:rPr>
        <w:t>.</w:t>
      </w:r>
      <w:r w:rsidR="00C06101" w:rsidRPr="00C442D7">
        <w:rPr>
          <w:rFonts w:ascii="Arial" w:hAnsi="Arial" w:cs="Arial"/>
          <w:i/>
          <w:sz w:val="24"/>
          <w:szCs w:val="24"/>
        </w:rPr>
        <w:t xml:space="preserve"> </w:t>
      </w:r>
    </w:p>
    <w:p w:rsidR="00486745" w:rsidRDefault="00486745" w:rsidP="004A6C16">
      <w:pPr>
        <w:spacing w:after="0" w:line="240" w:lineRule="auto"/>
        <w:ind w:firstLine="708"/>
        <w:jc w:val="both"/>
        <w:rPr>
          <w:rFonts w:ascii="Arial" w:hAnsi="Arial" w:cs="Arial"/>
          <w:i/>
          <w:sz w:val="24"/>
          <w:szCs w:val="24"/>
        </w:rPr>
      </w:pPr>
    </w:p>
    <w:p w:rsidR="00486745" w:rsidRDefault="00486745" w:rsidP="004A6C16">
      <w:pPr>
        <w:spacing w:after="0" w:line="240" w:lineRule="auto"/>
        <w:ind w:firstLine="708"/>
        <w:jc w:val="both"/>
        <w:rPr>
          <w:rFonts w:ascii="Arial" w:hAnsi="Arial" w:cs="Arial"/>
          <w:i/>
          <w:sz w:val="24"/>
          <w:szCs w:val="24"/>
        </w:rPr>
      </w:pPr>
    </w:p>
    <w:p w:rsidR="00486745" w:rsidRDefault="00486745" w:rsidP="004A6C16">
      <w:pPr>
        <w:spacing w:after="0" w:line="240" w:lineRule="auto"/>
        <w:ind w:firstLine="708"/>
        <w:jc w:val="both"/>
        <w:rPr>
          <w:rFonts w:ascii="Arial" w:hAnsi="Arial" w:cs="Arial"/>
          <w:i/>
          <w:sz w:val="24"/>
          <w:szCs w:val="24"/>
        </w:rPr>
      </w:pPr>
    </w:p>
    <w:p w:rsidR="00486745" w:rsidRPr="00C442D7" w:rsidRDefault="00486745" w:rsidP="004A6C16">
      <w:pPr>
        <w:spacing w:after="0" w:line="240" w:lineRule="auto"/>
        <w:ind w:firstLine="708"/>
        <w:jc w:val="both"/>
        <w:rPr>
          <w:rFonts w:ascii="Arial" w:hAnsi="Arial" w:cs="Arial"/>
          <w:i/>
          <w:sz w:val="24"/>
          <w:szCs w:val="24"/>
        </w:rPr>
      </w:pPr>
    </w:p>
    <w:p w:rsidR="005B0537" w:rsidRPr="00C442D7" w:rsidRDefault="005B0537" w:rsidP="00CD462A">
      <w:pPr>
        <w:spacing w:after="0" w:line="240" w:lineRule="auto"/>
        <w:rPr>
          <w:rFonts w:ascii="Arial" w:hAnsi="Arial" w:cs="Arial"/>
          <w:sz w:val="24"/>
          <w:szCs w:val="24"/>
        </w:rPr>
      </w:pPr>
    </w:p>
    <w:p w:rsidR="00A030DA" w:rsidRPr="00C442D7" w:rsidRDefault="00A030DA" w:rsidP="00A030DA">
      <w:pPr>
        <w:spacing w:after="0" w:line="240" w:lineRule="auto"/>
        <w:jc w:val="right"/>
        <w:rPr>
          <w:rFonts w:ascii="Arial" w:hAnsi="Arial" w:cs="Arial"/>
          <w:sz w:val="24"/>
          <w:szCs w:val="24"/>
        </w:rPr>
      </w:pPr>
      <w:r w:rsidRPr="00C442D7">
        <w:rPr>
          <w:rFonts w:ascii="Arial" w:hAnsi="Arial" w:cs="Arial"/>
          <w:sz w:val="24"/>
          <w:szCs w:val="24"/>
        </w:rPr>
        <w:t>Predsjednica školskog odbora</w:t>
      </w:r>
    </w:p>
    <w:p w:rsidR="00A030DA" w:rsidRPr="00C442D7" w:rsidRDefault="00A030DA" w:rsidP="00A030DA">
      <w:pPr>
        <w:spacing w:after="0" w:line="240" w:lineRule="auto"/>
        <w:jc w:val="right"/>
        <w:rPr>
          <w:rFonts w:ascii="Arial" w:hAnsi="Arial" w:cs="Arial"/>
          <w:sz w:val="24"/>
          <w:szCs w:val="24"/>
        </w:rPr>
      </w:pPr>
      <w:r w:rsidRPr="00C442D7">
        <w:rPr>
          <w:rFonts w:ascii="Arial" w:hAnsi="Arial" w:cs="Arial"/>
          <w:sz w:val="24"/>
          <w:szCs w:val="24"/>
        </w:rPr>
        <w:t xml:space="preserve">                                                                        </w:t>
      </w:r>
      <w:r w:rsidR="002D7043" w:rsidRPr="00C442D7">
        <w:rPr>
          <w:rFonts w:ascii="Arial" w:hAnsi="Arial" w:cs="Arial"/>
          <w:sz w:val="24"/>
          <w:szCs w:val="24"/>
        </w:rPr>
        <w:t>_________</w:t>
      </w:r>
      <w:r w:rsidR="00776C83" w:rsidRPr="00C442D7">
        <w:rPr>
          <w:rFonts w:ascii="Arial" w:hAnsi="Arial" w:cs="Arial"/>
          <w:sz w:val="24"/>
          <w:szCs w:val="24"/>
        </w:rPr>
        <w:t>_______</w:t>
      </w:r>
      <w:r w:rsidRPr="00C442D7">
        <w:rPr>
          <w:rFonts w:ascii="Arial" w:hAnsi="Arial" w:cs="Arial"/>
          <w:sz w:val="24"/>
          <w:szCs w:val="24"/>
        </w:rPr>
        <w:t>_________________</w:t>
      </w:r>
    </w:p>
    <w:p w:rsidR="00A030DA" w:rsidRPr="00C442D7" w:rsidRDefault="009D43B5" w:rsidP="00A030DA">
      <w:pPr>
        <w:spacing w:after="0" w:line="240" w:lineRule="auto"/>
        <w:jc w:val="right"/>
        <w:rPr>
          <w:rFonts w:ascii="Arial" w:hAnsi="Arial" w:cs="Arial"/>
          <w:sz w:val="24"/>
          <w:szCs w:val="24"/>
        </w:rPr>
      </w:pPr>
      <w:r>
        <w:rPr>
          <w:rFonts w:ascii="Arial" w:hAnsi="Arial" w:cs="Arial"/>
          <w:sz w:val="24"/>
          <w:szCs w:val="24"/>
        </w:rPr>
        <w:t>Željka Čokolić</w:t>
      </w:r>
    </w:p>
    <w:p w:rsidR="00776C83" w:rsidRPr="00C442D7" w:rsidRDefault="00776C83" w:rsidP="00A030DA">
      <w:pPr>
        <w:spacing w:after="0" w:line="240" w:lineRule="auto"/>
        <w:jc w:val="right"/>
        <w:rPr>
          <w:rFonts w:ascii="Arial" w:hAnsi="Arial" w:cs="Arial"/>
          <w:sz w:val="24"/>
          <w:szCs w:val="24"/>
        </w:rPr>
      </w:pPr>
    </w:p>
    <w:p w:rsidR="00206C3F" w:rsidRPr="00C442D7" w:rsidRDefault="00206C3F" w:rsidP="00A030DA">
      <w:pPr>
        <w:spacing w:after="0" w:line="240" w:lineRule="auto"/>
        <w:jc w:val="right"/>
        <w:rPr>
          <w:rFonts w:ascii="Arial" w:hAnsi="Arial" w:cs="Arial"/>
          <w:sz w:val="24"/>
          <w:szCs w:val="24"/>
        </w:rPr>
      </w:pPr>
    </w:p>
    <w:p w:rsidR="008201D7" w:rsidRPr="00C442D7" w:rsidRDefault="008201D7" w:rsidP="005121FE">
      <w:pPr>
        <w:spacing w:after="0" w:line="240" w:lineRule="auto"/>
        <w:rPr>
          <w:rFonts w:ascii="Arial" w:hAnsi="Arial" w:cs="Arial"/>
          <w:color w:val="00B050"/>
          <w:sz w:val="24"/>
          <w:szCs w:val="24"/>
        </w:rPr>
      </w:pPr>
      <w:r w:rsidRPr="00C442D7">
        <w:rPr>
          <w:rFonts w:ascii="Arial" w:hAnsi="Arial" w:cs="Arial"/>
          <w:color w:val="00B050"/>
          <w:sz w:val="24"/>
          <w:szCs w:val="24"/>
        </w:rPr>
        <w:t>KLASA:</w:t>
      </w:r>
      <w:r w:rsidR="007F08F4" w:rsidRPr="00C442D7">
        <w:rPr>
          <w:rFonts w:ascii="Arial" w:hAnsi="Arial" w:cs="Arial"/>
          <w:color w:val="00B050"/>
          <w:sz w:val="24"/>
          <w:szCs w:val="24"/>
        </w:rPr>
        <w:t xml:space="preserve">  </w:t>
      </w:r>
      <w:r w:rsidR="00D91EAE">
        <w:rPr>
          <w:rFonts w:ascii="Arial" w:hAnsi="Arial" w:cs="Arial"/>
          <w:color w:val="00B050"/>
          <w:sz w:val="24"/>
          <w:szCs w:val="24"/>
        </w:rPr>
        <w:t>003-05/19-01</w:t>
      </w:r>
    </w:p>
    <w:p w:rsidR="008201D7" w:rsidRPr="00C442D7" w:rsidRDefault="008201D7" w:rsidP="005121FE">
      <w:pPr>
        <w:spacing w:after="0" w:line="240" w:lineRule="auto"/>
        <w:rPr>
          <w:rFonts w:ascii="Arial" w:hAnsi="Arial" w:cs="Arial"/>
          <w:color w:val="00B050"/>
          <w:sz w:val="24"/>
          <w:szCs w:val="24"/>
        </w:rPr>
      </w:pPr>
      <w:r w:rsidRPr="00C442D7">
        <w:rPr>
          <w:rFonts w:ascii="Arial" w:hAnsi="Arial" w:cs="Arial"/>
          <w:color w:val="00B050"/>
          <w:sz w:val="24"/>
          <w:szCs w:val="24"/>
        </w:rPr>
        <w:t>URBROJ:</w:t>
      </w:r>
      <w:r w:rsidR="007F08F4" w:rsidRPr="00C442D7">
        <w:rPr>
          <w:rFonts w:ascii="Arial" w:hAnsi="Arial" w:cs="Arial"/>
          <w:color w:val="00B050"/>
          <w:sz w:val="24"/>
          <w:szCs w:val="24"/>
        </w:rPr>
        <w:t xml:space="preserve">  </w:t>
      </w:r>
      <w:r w:rsidR="00D91EAE">
        <w:rPr>
          <w:rFonts w:ascii="Arial" w:hAnsi="Arial" w:cs="Arial"/>
          <w:color w:val="00B050"/>
          <w:sz w:val="24"/>
          <w:szCs w:val="24"/>
        </w:rPr>
        <w:t>2158-24-19-24</w:t>
      </w:r>
    </w:p>
    <w:p w:rsidR="008201D7" w:rsidRPr="00C442D7" w:rsidRDefault="00CD462A" w:rsidP="004A6C16">
      <w:pPr>
        <w:spacing w:after="0" w:line="240" w:lineRule="auto"/>
        <w:rPr>
          <w:rFonts w:ascii="Arial" w:hAnsi="Arial" w:cs="Arial"/>
          <w:color w:val="00B050"/>
          <w:sz w:val="24"/>
          <w:szCs w:val="24"/>
        </w:rPr>
      </w:pPr>
      <w:r>
        <w:rPr>
          <w:rFonts w:ascii="Arial" w:hAnsi="Arial" w:cs="Arial"/>
          <w:color w:val="00B050"/>
          <w:sz w:val="24"/>
          <w:szCs w:val="24"/>
        </w:rPr>
        <w:t>U Višnjevcu</w:t>
      </w:r>
      <w:r w:rsidR="00E929E2" w:rsidRPr="00C442D7">
        <w:rPr>
          <w:rFonts w:ascii="Arial" w:hAnsi="Arial" w:cs="Arial"/>
          <w:color w:val="00B050"/>
          <w:sz w:val="24"/>
          <w:szCs w:val="24"/>
        </w:rPr>
        <w:t xml:space="preserve">, </w:t>
      </w:r>
      <w:r>
        <w:rPr>
          <w:rFonts w:ascii="Arial" w:hAnsi="Arial" w:cs="Arial"/>
          <w:color w:val="00B050"/>
          <w:sz w:val="24"/>
          <w:szCs w:val="24"/>
        </w:rPr>
        <w:t>8.</w:t>
      </w:r>
      <w:r w:rsidR="00FE05C2" w:rsidRPr="00C442D7">
        <w:rPr>
          <w:rFonts w:ascii="Arial" w:hAnsi="Arial" w:cs="Arial"/>
          <w:color w:val="00B050"/>
          <w:sz w:val="24"/>
          <w:szCs w:val="24"/>
        </w:rPr>
        <w:t xml:space="preserve"> </w:t>
      </w:r>
      <w:r w:rsidR="00776C83" w:rsidRPr="00C442D7">
        <w:rPr>
          <w:rFonts w:ascii="Arial" w:hAnsi="Arial" w:cs="Arial"/>
          <w:color w:val="00B050"/>
          <w:sz w:val="24"/>
          <w:szCs w:val="24"/>
        </w:rPr>
        <w:t>ožujka</w:t>
      </w:r>
      <w:r w:rsidR="00FE05C2" w:rsidRPr="00C442D7">
        <w:rPr>
          <w:rFonts w:ascii="Arial" w:hAnsi="Arial" w:cs="Arial"/>
          <w:color w:val="00B050"/>
          <w:sz w:val="24"/>
          <w:szCs w:val="24"/>
        </w:rPr>
        <w:t xml:space="preserve"> </w:t>
      </w:r>
      <w:r w:rsidR="00A030DA" w:rsidRPr="00C442D7">
        <w:rPr>
          <w:rFonts w:ascii="Arial" w:hAnsi="Arial" w:cs="Arial"/>
          <w:color w:val="00B050"/>
          <w:sz w:val="24"/>
          <w:szCs w:val="24"/>
        </w:rPr>
        <w:t xml:space="preserve"> 2019</w:t>
      </w:r>
      <w:r w:rsidR="008201D7" w:rsidRPr="00C442D7">
        <w:rPr>
          <w:rFonts w:ascii="Arial" w:hAnsi="Arial" w:cs="Arial"/>
          <w:color w:val="00B050"/>
          <w:sz w:val="24"/>
          <w:szCs w:val="24"/>
        </w:rPr>
        <w:t>.</w:t>
      </w:r>
      <w:r w:rsidR="009452EE" w:rsidRPr="00C442D7">
        <w:rPr>
          <w:rFonts w:ascii="Arial" w:hAnsi="Arial" w:cs="Arial"/>
          <w:color w:val="00B050"/>
          <w:sz w:val="24"/>
          <w:szCs w:val="24"/>
        </w:rPr>
        <w:t xml:space="preserve">                                </w:t>
      </w:r>
      <w:r w:rsidR="008201D7" w:rsidRPr="00C442D7">
        <w:rPr>
          <w:rFonts w:ascii="Arial" w:hAnsi="Arial" w:cs="Arial"/>
          <w:color w:val="00B050"/>
          <w:sz w:val="24"/>
          <w:szCs w:val="24"/>
        </w:rPr>
        <w:t xml:space="preserve">                                                               </w:t>
      </w:r>
    </w:p>
    <w:p w:rsidR="008201D7" w:rsidRDefault="008201D7" w:rsidP="005121FE">
      <w:pPr>
        <w:spacing w:after="0" w:line="240" w:lineRule="auto"/>
        <w:rPr>
          <w:rFonts w:ascii="Arial" w:hAnsi="Arial" w:cs="Arial"/>
          <w:sz w:val="24"/>
          <w:szCs w:val="24"/>
        </w:rPr>
      </w:pPr>
    </w:p>
    <w:p w:rsidR="001562DE" w:rsidRDefault="001562DE" w:rsidP="005121FE">
      <w:pPr>
        <w:spacing w:after="0" w:line="240" w:lineRule="auto"/>
        <w:rPr>
          <w:rFonts w:ascii="Arial" w:hAnsi="Arial" w:cs="Arial"/>
          <w:sz w:val="24"/>
          <w:szCs w:val="24"/>
        </w:rPr>
      </w:pPr>
    </w:p>
    <w:p w:rsidR="00486745" w:rsidRDefault="00486745" w:rsidP="005121FE">
      <w:pPr>
        <w:spacing w:after="0" w:line="240" w:lineRule="auto"/>
        <w:rPr>
          <w:rFonts w:ascii="Arial" w:hAnsi="Arial" w:cs="Arial"/>
          <w:sz w:val="24"/>
          <w:szCs w:val="24"/>
        </w:rPr>
      </w:pPr>
    </w:p>
    <w:p w:rsidR="00486745" w:rsidRDefault="00486745" w:rsidP="005121FE">
      <w:pPr>
        <w:spacing w:after="0" w:line="240" w:lineRule="auto"/>
        <w:rPr>
          <w:rFonts w:ascii="Arial" w:hAnsi="Arial" w:cs="Arial"/>
          <w:sz w:val="24"/>
          <w:szCs w:val="24"/>
        </w:rPr>
      </w:pPr>
    </w:p>
    <w:p w:rsidR="00486745" w:rsidRDefault="00486745" w:rsidP="005121FE">
      <w:pPr>
        <w:spacing w:after="0" w:line="240" w:lineRule="auto"/>
        <w:rPr>
          <w:rFonts w:ascii="Arial" w:hAnsi="Arial" w:cs="Arial"/>
          <w:sz w:val="24"/>
          <w:szCs w:val="24"/>
        </w:rPr>
      </w:pPr>
    </w:p>
    <w:p w:rsidR="00486745" w:rsidRDefault="00486745" w:rsidP="005121FE">
      <w:pPr>
        <w:spacing w:after="0" w:line="240" w:lineRule="auto"/>
        <w:rPr>
          <w:rFonts w:ascii="Arial" w:hAnsi="Arial" w:cs="Arial"/>
          <w:sz w:val="24"/>
          <w:szCs w:val="24"/>
        </w:rPr>
      </w:pPr>
    </w:p>
    <w:p w:rsidR="00486745" w:rsidRDefault="00486745" w:rsidP="005121FE">
      <w:pPr>
        <w:spacing w:after="0" w:line="240" w:lineRule="auto"/>
        <w:rPr>
          <w:rFonts w:ascii="Arial" w:hAnsi="Arial" w:cs="Arial"/>
          <w:sz w:val="24"/>
          <w:szCs w:val="24"/>
        </w:rPr>
      </w:pPr>
    </w:p>
    <w:p w:rsidR="00486745" w:rsidRDefault="00486745" w:rsidP="005121FE">
      <w:pPr>
        <w:spacing w:after="0" w:line="240" w:lineRule="auto"/>
        <w:rPr>
          <w:rFonts w:ascii="Arial" w:hAnsi="Arial" w:cs="Arial"/>
          <w:sz w:val="24"/>
          <w:szCs w:val="24"/>
        </w:rPr>
      </w:pPr>
    </w:p>
    <w:p w:rsidR="00486745" w:rsidRPr="00C442D7" w:rsidRDefault="00486745" w:rsidP="005121FE">
      <w:pPr>
        <w:spacing w:after="0" w:line="240" w:lineRule="auto"/>
        <w:rPr>
          <w:rFonts w:ascii="Arial" w:hAnsi="Arial" w:cs="Arial"/>
          <w:sz w:val="24"/>
          <w:szCs w:val="24"/>
        </w:rPr>
      </w:pPr>
    </w:p>
    <w:p w:rsidR="00C442D7" w:rsidRPr="00C442D7" w:rsidRDefault="00C442D7" w:rsidP="005121FE">
      <w:pPr>
        <w:spacing w:after="0" w:line="240" w:lineRule="auto"/>
        <w:rPr>
          <w:rFonts w:ascii="Arial" w:hAnsi="Arial" w:cs="Arial"/>
          <w:sz w:val="24"/>
          <w:szCs w:val="24"/>
        </w:rPr>
      </w:pPr>
    </w:p>
    <w:p w:rsidR="00DA1F85" w:rsidRPr="00C442D7" w:rsidRDefault="00776C83" w:rsidP="007F08F4">
      <w:pPr>
        <w:spacing w:after="0" w:line="240" w:lineRule="auto"/>
        <w:jc w:val="both"/>
        <w:rPr>
          <w:rFonts w:ascii="Arial" w:hAnsi="Arial" w:cs="Arial"/>
          <w:sz w:val="24"/>
          <w:szCs w:val="24"/>
        </w:rPr>
      </w:pPr>
      <w:r w:rsidRPr="00C442D7">
        <w:rPr>
          <w:rFonts w:ascii="Arial" w:hAnsi="Arial" w:cs="Arial"/>
          <w:sz w:val="24"/>
          <w:szCs w:val="24"/>
        </w:rPr>
        <w:tab/>
      </w:r>
      <w:r w:rsidR="00DA1F85" w:rsidRPr="00C442D7">
        <w:rPr>
          <w:rFonts w:ascii="Arial" w:hAnsi="Arial" w:cs="Arial"/>
          <w:sz w:val="24"/>
          <w:szCs w:val="24"/>
        </w:rPr>
        <w:t xml:space="preserve">Na ovaj pravilnik Ured državne uprave Osječko-baranjske </w:t>
      </w:r>
      <w:r w:rsidR="00AD5FBB">
        <w:rPr>
          <w:rFonts w:ascii="Arial" w:hAnsi="Arial" w:cs="Arial"/>
          <w:sz w:val="24"/>
          <w:szCs w:val="24"/>
        </w:rPr>
        <w:t>županije dao je suglasnost dana 28. ožujka 2019. godine, KLASA: 602-023/19-01/160</w:t>
      </w:r>
      <w:r w:rsidRPr="00C442D7">
        <w:rPr>
          <w:rFonts w:ascii="Arial" w:hAnsi="Arial" w:cs="Arial"/>
          <w:sz w:val="24"/>
          <w:szCs w:val="24"/>
        </w:rPr>
        <w:t xml:space="preserve"> </w:t>
      </w:r>
      <w:r w:rsidR="00AD5FBB">
        <w:rPr>
          <w:rFonts w:ascii="Arial" w:hAnsi="Arial" w:cs="Arial"/>
          <w:sz w:val="24"/>
          <w:szCs w:val="24"/>
        </w:rPr>
        <w:t>URBROJ: 2158-02-03/2-19-02,</w:t>
      </w:r>
      <w:r w:rsidR="00DA1F85" w:rsidRPr="00C442D7">
        <w:rPr>
          <w:rFonts w:ascii="Arial" w:hAnsi="Arial" w:cs="Arial"/>
          <w:sz w:val="24"/>
          <w:szCs w:val="24"/>
        </w:rPr>
        <w:t xml:space="preserve"> sukladno članku 107. stavak 9. Zakona o odgoju i obrazovanju u osnovnoj i srednjoj školi ("Narodne novine“, br. </w:t>
      </w:r>
      <w:r w:rsidR="00DA1F85" w:rsidRPr="00C442D7">
        <w:rPr>
          <w:rFonts w:ascii="Arial" w:eastAsia="Times New Roman" w:hAnsi="Arial" w:cs="Arial"/>
          <w:sz w:val="24"/>
          <w:szCs w:val="24"/>
          <w:lang w:eastAsia="hr-HR"/>
        </w:rPr>
        <w:t>87/08., 86/09., 92/10., 105/10.-ispravak, 90/11., 16/12., 86/12., 94/13., 152/14., 7/17. i 68/18.</w:t>
      </w:r>
      <w:r w:rsidR="00DA1F85" w:rsidRPr="00C442D7">
        <w:rPr>
          <w:rFonts w:ascii="Arial" w:hAnsi="Arial" w:cs="Arial"/>
          <w:sz w:val="24"/>
          <w:szCs w:val="24"/>
        </w:rPr>
        <w:t>).</w:t>
      </w:r>
    </w:p>
    <w:p w:rsidR="00DA1F85" w:rsidRPr="00C442D7" w:rsidRDefault="00DA1F85" w:rsidP="005121FE">
      <w:pPr>
        <w:spacing w:after="0" w:line="240" w:lineRule="auto"/>
        <w:rPr>
          <w:rFonts w:ascii="Arial" w:hAnsi="Arial" w:cs="Arial"/>
          <w:sz w:val="24"/>
          <w:szCs w:val="24"/>
        </w:rPr>
      </w:pPr>
    </w:p>
    <w:p w:rsidR="00C06101" w:rsidRPr="00C442D7" w:rsidRDefault="00776C83" w:rsidP="00C06101">
      <w:pPr>
        <w:spacing w:after="0" w:line="240" w:lineRule="auto"/>
        <w:jc w:val="both"/>
        <w:rPr>
          <w:rFonts w:ascii="Arial" w:hAnsi="Arial" w:cs="Arial"/>
          <w:sz w:val="24"/>
          <w:szCs w:val="24"/>
        </w:rPr>
      </w:pPr>
      <w:r w:rsidRPr="00C442D7">
        <w:rPr>
          <w:rFonts w:ascii="Arial" w:hAnsi="Arial" w:cs="Arial"/>
          <w:sz w:val="24"/>
          <w:szCs w:val="24"/>
        </w:rPr>
        <w:tab/>
      </w:r>
      <w:r w:rsidR="00C06101" w:rsidRPr="00C442D7">
        <w:rPr>
          <w:rFonts w:ascii="Arial" w:hAnsi="Arial" w:cs="Arial"/>
          <w:sz w:val="24"/>
          <w:szCs w:val="24"/>
        </w:rPr>
        <w:t>Pravilnik je objavljen na oglasnoj ploči i mrežnoj stra</w:t>
      </w:r>
      <w:r w:rsidR="00A61796" w:rsidRPr="00C442D7">
        <w:rPr>
          <w:rFonts w:ascii="Arial" w:hAnsi="Arial" w:cs="Arial"/>
          <w:sz w:val="24"/>
          <w:szCs w:val="24"/>
        </w:rPr>
        <w:t>n</w:t>
      </w:r>
      <w:r w:rsidR="00AD5FBB">
        <w:rPr>
          <w:rFonts w:ascii="Arial" w:hAnsi="Arial" w:cs="Arial"/>
          <w:sz w:val="24"/>
          <w:szCs w:val="24"/>
        </w:rPr>
        <w:t xml:space="preserve">ici Škole dana 29. ožujka </w:t>
      </w:r>
      <w:r w:rsidR="00164B76">
        <w:rPr>
          <w:rFonts w:ascii="Arial" w:hAnsi="Arial" w:cs="Arial"/>
          <w:sz w:val="24"/>
          <w:szCs w:val="24"/>
        </w:rPr>
        <w:t xml:space="preserve">2019., </w:t>
      </w:r>
      <w:r w:rsidR="00A61796" w:rsidRPr="00C442D7">
        <w:rPr>
          <w:rFonts w:ascii="Arial" w:hAnsi="Arial" w:cs="Arial"/>
          <w:sz w:val="24"/>
          <w:szCs w:val="24"/>
        </w:rPr>
        <w:t xml:space="preserve">a </w:t>
      </w:r>
      <w:r w:rsidR="00C06101" w:rsidRPr="00C442D7">
        <w:rPr>
          <w:rFonts w:ascii="Arial" w:hAnsi="Arial" w:cs="Arial"/>
          <w:sz w:val="24"/>
          <w:szCs w:val="24"/>
        </w:rPr>
        <w:t xml:space="preserve"> stupio je na snagu</w:t>
      </w:r>
      <w:r w:rsidR="00AD5FBB">
        <w:rPr>
          <w:rFonts w:ascii="Arial" w:hAnsi="Arial" w:cs="Arial"/>
          <w:sz w:val="24"/>
          <w:szCs w:val="24"/>
        </w:rPr>
        <w:t xml:space="preserve"> dana  8. travnja </w:t>
      </w:r>
      <w:bookmarkStart w:id="0" w:name="_GoBack"/>
      <w:bookmarkEnd w:id="0"/>
      <w:r w:rsidR="00C06101" w:rsidRPr="00C442D7">
        <w:rPr>
          <w:rFonts w:ascii="Arial" w:hAnsi="Arial" w:cs="Arial"/>
          <w:sz w:val="24"/>
          <w:szCs w:val="24"/>
        </w:rPr>
        <w:t>2019.</w:t>
      </w:r>
      <w:r w:rsidR="00A61796" w:rsidRPr="00C442D7">
        <w:rPr>
          <w:rFonts w:ascii="Arial" w:hAnsi="Arial" w:cs="Arial"/>
          <w:sz w:val="24"/>
          <w:szCs w:val="24"/>
        </w:rPr>
        <w:t xml:space="preserve"> godine.</w:t>
      </w:r>
    </w:p>
    <w:p w:rsidR="00DA1F85" w:rsidRDefault="00DA1F85" w:rsidP="005121FE">
      <w:pPr>
        <w:spacing w:after="0" w:line="240" w:lineRule="auto"/>
        <w:rPr>
          <w:rFonts w:ascii="Arial" w:hAnsi="Arial" w:cs="Arial"/>
          <w:sz w:val="24"/>
          <w:szCs w:val="24"/>
        </w:rPr>
      </w:pPr>
    </w:p>
    <w:p w:rsidR="00164B76" w:rsidRDefault="00164B76" w:rsidP="005121FE">
      <w:pPr>
        <w:spacing w:after="0" w:line="240" w:lineRule="auto"/>
        <w:rPr>
          <w:rFonts w:ascii="Arial" w:hAnsi="Arial" w:cs="Arial"/>
          <w:sz w:val="24"/>
          <w:szCs w:val="24"/>
        </w:rPr>
      </w:pPr>
    </w:p>
    <w:p w:rsidR="00164B76" w:rsidRPr="00C442D7" w:rsidRDefault="00164B76" w:rsidP="005121FE">
      <w:pPr>
        <w:spacing w:after="0" w:line="240" w:lineRule="auto"/>
        <w:rPr>
          <w:rFonts w:ascii="Arial" w:hAnsi="Arial" w:cs="Arial"/>
          <w:sz w:val="24"/>
          <w:szCs w:val="24"/>
        </w:rPr>
      </w:pPr>
    </w:p>
    <w:p w:rsidR="002C123F" w:rsidRPr="00C442D7" w:rsidRDefault="002C123F" w:rsidP="00A030DA">
      <w:pPr>
        <w:spacing w:after="0" w:line="240" w:lineRule="auto"/>
        <w:jc w:val="right"/>
        <w:rPr>
          <w:rFonts w:ascii="Arial" w:hAnsi="Arial" w:cs="Arial"/>
          <w:sz w:val="24"/>
          <w:szCs w:val="24"/>
        </w:rPr>
      </w:pPr>
      <w:r w:rsidRPr="00C442D7">
        <w:rPr>
          <w:rFonts w:ascii="Arial" w:hAnsi="Arial" w:cs="Arial"/>
          <w:sz w:val="24"/>
          <w:szCs w:val="24"/>
        </w:rPr>
        <w:t xml:space="preserve">                                                                            Ravnatelj</w:t>
      </w:r>
      <w:r w:rsidR="00A030DA" w:rsidRPr="00C442D7">
        <w:rPr>
          <w:rFonts w:ascii="Arial" w:hAnsi="Arial" w:cs="Arial"/>
          <w:sz w:val="24"/>
          <w:szCs w:val="24"/>
        </w:rPr>
        <w:t>:</w:t>
      </w:r>
    </w:p>
    <w:p w:rsidR="002C123F" w:rsidRPr="00C442D7" w:rsidRDefault="002C123F" w:rsidP="00A030DA">
      <w:pPr>
        <w:spacing w:after="0" w:line="240" w:lineRule="auto"/>
        <w:jc w:val="right"/>
        <w:rPr>
          <w:rFonts w:ascii="Arial" w:hAnsi="Arial" w:cs="Arial"/>
          <w:sz w:val="24"/>
          <w:szCs w:val="24"/>
        </w:rPr>
      </w:pPr>
      <w:r w:rsidRPr="00C442D7">
        <w:rPr>
          <w:rFonts w:ascii="Arial" w:hAnsi="Arial" w:cs="Arial"/>
          <w:sz w:val="24"/>
          <w:szCs w:val="24"/>
        </w:rPr>
        <w:t xml:space="preserve">                                                                        _</w:t>
      </w:r>
      <w:r w:rsidR="002D7043" w:rsidRPr="00C442D7">
        <w:rPr>
          <w:rFonts w:ascii="Arial" w:hAnsi="Arial" w:cs="Arial"/>
          <w:sz w:val="24"/>
          <w:szCs w:val="24"/>
        </w:rPr>
        <w:t>__________</w:t>
      </w:r>
      <w:r w:rsidRPr="00C442D7">
        <w:rPr>
          <w:rFonts w:ascii="Arial" w:hAnsi="Arial" w:cs="Arial"/>
          <w:sz w:val="24"/>
          <w:szCs w:val="24"/>
        </w:rPr>
        <w:t>______________</w:t>
      </w:r>
    </w:p>
    <w:p w:rsidR="00CB1900" w:rsidRPr="00C442D7" w:rsidRDefault="001A55F4" w:rsidP="00D91EAE">
      <w:pPr>
        <w:spacing w:after="0" w:line="240" w:lineRule="auto"/>
        <w:jc w:val="right"/>
        <w:rPr>
          <w:rFonts w:ascii="Arial" w:hAnsi="Arial" w:cs="Arial"/>
          <w:sz w:val="24"/>
          <w:szCs w:val="24"/>
        </w:rPr>
      </w:pPr>
      <w:r>
        <w:rPr>
          <w:rFonts w:ascii="Arial" w:hAnsi="Arial" w:cs="Arial"/>
          <w:sz w:val="24"/>
          <w:szCs w:val="24"/>
        </w:rPr>
        <w:t>Dane Končar</w:t>
      </w:r>
      <w:r w:rsidR="00CD462A">
        <w:rPr>
          <w:rFonts w:ascii="Arial" w:hAnsi="Arial" w:cs="Arial"/>
          <w:sz w:val="24"/>
          <w:szCs w:val="24"/>
        </w:rPr>
        <w:t>, prof.</w:t>
      </w:r>
    </w:p>
    <w:sectPr w:rsidR="00CB1900" w:rsidRPr="00C442D7" w:rsidSect="00F752CE">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C4D" w:rsidRDefault="002E6C4D" w:rsidP="000A75EC">
      <w:pPr>
        <w:spacing w:after="0" w:line="240" w:lineRule="auto"/>
      </w:pPr>
      <w:r>
        <w:separator/>
      </w:r>
    </w:p>
  </w:endnote>
  <w:endnote w:type="continuationSeparator" w:id="0">
    <w:p w:rsidR="002E6C4D" w:rsidRDefault="002E6C4D" w:rsidP="000A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07246"/>
      <w:docPartObj>
        <w:docPartGallery w:val="Page Numbers (Bottom of Page)"/>
        <w:docPartUnique/>
      </w:docPartObj>
    </w:sdtPr>
    <w:sdtEndPr/>
    <w:sdtContent>
      <w:p w:rsidR="008201D7" w:rsidRDefault="008201D7">
        <w:pPr>
          <w:pStyle w:val="Podnoje"/>
          <w:jc w:val="center"/>
        </w:pPr>
        <w:r>
          <w:fldChar w:fldCharType="begin"/>
        </w:r>
        <w:r>
          <w:instrText>PAGE   \* MERGEFORMAT</w:instrText>
        </w:r>
        <w:r>
          <w:fldChar w:fldCharType="separate"/>
        </w:r>
        <w:r w:rsidR="00AD5FBB">
          <w:rPr>
            <w:noProof/>
          </w:rPr>
          <w:t>1</w:t>
        </w:r>
        <w:r>
          <w:fldChar w:fldCharType="end"/>
        </w:r>
      </w:p>
    </w:sdtContent>
  </w:sdt>
  <w:p w:rsidR="008201D7" w:rsidRDefault="008201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C4D" w:rsidRDefault="002E6C4D" w:rsidP="000A75EC">
      <w:pPr>
        <w:spacing w:after="0" w:line="240" w:lineRule="auto"/>
      </w:pPr>
      <w:r>
        <w:separator/>
      </w:r>
    </w:p>
  </w:footnote>
  <w:footnote w:type="continuationSeparator" w:id="0">
    <w:p w:rsidR="002E6C4D" w:rsidRDefault="002E6C4D" w:rsidP="000A7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D7" w:rsidRPr="00561EB6" w:rsidRDefault="008201D7" w:rsidP="00561EB6">
    <w:pPr>
      <w:pStyle w:val="Zaglavlje"/>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342"/>
    <w:multiLevelType w:val="hybridMultilevel"/>
    <w:tmpl w:val="471ED39C"/>
    <w:lvl w:ilvl="0" w:tplc="21E246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0B3713"/>
    <w:multiLevelType w:val="hybridMultilevel"/>
    <w:tmpl w:val="16A8823C"/>
    <w:lvl w:ilvl="0" w:tplc="B45CB8B8">
      <w:start w:val="1"/>
      <w:numFmt w:val="lowerLetter"/>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03090"/>
    <w:multiLevelType w:val="hybridMultilevel"/>
    <w:tmpl w:val="5EEC1912"/>
    <w:lvl w:ilvl="0" w:tplc="7BAAAEFA">
      <w:numFmt w:val="bullet"/>
      <w:lvlText w:val="-"/>
      <w:lvlJc w:val="left"/>
      <w:pPr>
        <w:ind w:left="495" w:hanging="360"/>
      </w:pPr>
      <w:rPr>
        <w:rFonts w:ascii="Times New Roman" w:eastAsiaTheme="minorHAnsi" w:hAnsi="Times New Roman" w:cs="Times New Roman" w:hint="default"/>
      </w:rPr>
    </w:lvl>
    <w:lvl w:ilvl="1" w:tplc="041A0003" w:tentative="1">
      <w:start w:val="1"/>
      <w:numFmt w:val="bullet"/>
      <w:lvlText w:val="o"/>
      <w:lvlJc w:val="left"/>
      <w:pPr>
        <w:ind w:left="1215" w:hanging="360"/>
      </w:pPr>
      <w:rPr>
        <w:rFonts w:ascii="Courier New" w:hAnsi="Courier New" w:cs="Courier New" w:hint="default"/>
      </w:rPr>
    </w:lvl>
    <w:lvl w:ilvl="2" w:tplc="041A0005" w:tentative="1">
      <w:start w:val="1"/>
      <w:numFmt w:val="bullet"/>
      <w:lvlText w:val=""/>
      <w:lvlJc w:val="left"/>
      <w:pPr>
        <w:ind w:left="1935" w:hanging="360"/>
      </w:pPr>
      <w:rPr>
        <w:rFonts w:ascii="Wingdings" w:hAnsi="Wingdings" w:hint="default"/>
      </w:rPr>
    </w:lvl>
    <w:lvl w:ilvl="3" w:tplc="041A0001" w:tentative="1">
      <w:start w:val="1"/>
      <w:numFmt w:val="bullet"/>
      <w:lvlText w:val=""/>
      <w:lvlJc w:val="left"/>
      <w:pPr>
        <w:ind w:left="2655" w:hanging="360"/>
      </w:pPr>
      <w:rPr>
        <w:rFonts w:ascii="Symbol" w:hAnsi="Symbol" w:hint="default"/>
      </w:rPr>
    </w:lvl>
    <w:lvl w:ilvl="4" w:tplc="041A0003" w:tentative="1">
      <w:start w:val="1"/>
      <w:numFmt w:val="bullet"/>
      <w:lvlText w:val="o"/>
      <w:lvlJc w:val="left"/>
      <w:pPr>
        <w:ind w:left="3375" w:hanging="360"/>
      </w:pPr>
      <w:rPr>
        <w:rFonts w:ascii="Courier New" w:hAnsi="Courier New" w:cs="Courier New" w:hint="default"/>
      </w:rPr>
    </w:lvl>
    <w:lvl w:ilvl="5" w:tplc="041A0005" w:tentative="1">
      <w:start w:val="1"/>
      <w:numFmt w:val="bullet"/>
      <w:lvlText w:val=""/>
      <w:lvlJc w:val="left"/>
      <w:pPr>
        <w:ind w:left="4095" w:hanging="360"/>
      </w:pPr>
      <w:rPr>
        <w:rFonts w:ascii="Wingdings" w:hAnsi="Wingdings" w:hint="default"/>
      </w:rPr>
    </w:lvl>
    <w:lvl w:ilvl="6" w:tplc="041A0001" w:tentative="1">
      <w:start w:val="1"/>
      <w:numFmt w:val="bullet"/>
      <w:lvlText w:val=""/>
      <w:lvlJc w:val="left"/>
      <w:pPr>
        <w:ind w:left="4815" w:hanging="360"/>
      </w:pPr>
      <w:rPr>
        <w:rFonts w:ascii="Symbol" w:hAnsi="Symbol" w:hint="default"/>
      </w:rPr>
    </w:lvl>
    <w:lvl w:ilvl="7" w:tplc="041A0003" w:tentative="1">
      <w:start w:val="1"/>
      <w:numFmt w:val="bullet"/>
      <w:lvlText w:val="o"/>
      <w:lvlJc w:val="left"/>
      <w:pPr>
        <w:ind w:left="5535" w:hanging="360"/>
      </w:pPr>
      <w:rPr>
        <w:rFonts w:ascii="Courier New" w:hAnsi="Courier New" w:cs="Courier New" w:hint="default"/>
      </w:rPr>
    </w:lvl>
    <w:lvl w:ilvl="8" w:tplc="041A0005" w:tentative="1">
      <w:start w:val="1"/>
      <w:numFmt w:val="bullet"/>
      <w:lvlText w:val=""/>
      <w:lvlJc w:val="left"/>
      <w:pPr>
        <w:ind w:left="6255" w:hanging="360"/>
      </w:pPr>
      <w:rPr>
        <w:rFonts w:ascii="Wingdings" w:hAnsi="Wingdings" w:hint="default"/>
      </w:rPr>
    </w:lvl>
  </w:abstractNum>
  <w:abstractNum w:abstractNumId="3" w15:restartNumberingAfterBreak="0">
    <w:nsid w:val="0F3754B4"/>
    <w:multiLevelType w:val="hybridMultilevel"/>
    <w:tmpl w:val="0CF0BAAA"/>
    <w:lvl w:ilvl="0" w:tplc="EA5680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0008A9"/>
    <w:multiLevelType w:val="hybridMultilevel"/>
    <w:tmpl w:val="A79A5C64"/>
    <w:lvl w:ilvl="0" w:tplc="F322FE44">
      <w:start w:val="1"/>
      <w:numFmt w:val="lowerLetter"/>
      <w:lvlText w:val="%1)"/>
      <w:lvlJc w:val="left"/>
      <w:pPr>
        <w:ind w:left="1146" w:hanging="360"/>
      </w:pPr>
      <w:rPr>
        <w:rFonts w:ascii="Times New Roman" w:eastAsia="Times New Roman" w:hAnsi="Times New Roman" w:cs="Times New Roman"/>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1762387E"/>
    <w:multiLevelType w:val="hybridMultilevel"/>
    <w:tmpl w:val="ABBE1D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60798C"/>
    <w:multiLevelType w:val="hybridMultilevel"/>
    <w:tmpl w:val="1EBA39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8049BF"/>
    <w:multiLevelType w:val="hybridMultilevel"/>
    <w:tmpl w:val="DC38E606"/>
    <w:lvl w:ilvl="0" w:tplc="BD9CA1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6E706A"/>
    <w:multiLevelType w:val="hybridMultilevel"/>
    <w:tmpl w:val="CADAA50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9" w15:restartNumberingAfterBreak="0">
    <w:nsid w:val="1C564E1F"/>
    <w:multiLevelType w:val="hybridMultilevel"/>
    <w:tmpl w:val="6B66A014"/>
    <w:lvl w:ilvl="0" w:tplc="442A75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4772F4"/>
    <w:multiLevelType w:val="hybridMultilevel"/>
    <w:tmpl w:val="DB780C40"/>
    <w:lvl w:ilvl="0" w:tplc="6C36BA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B81316"/>
    <w:multiLevelType w:val="hybridMultilevel"/>
    <w:tmpl w:val="A6442F38"/>
    <w:lvl w:ilvl="0" w:tplc="59AA2D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044F2E"/>
    <w:multiLevelType w:val="hybridMultilevel"/>
    <w:tmpl w:val="3A401304"/>
    <w:lvl w:ilvl="0" w:tplc="47FCED0A">
      <w:numFmt w:val="bullet"/>
      <w:lvlText w:val="-"/>
      <w:lvlJc w:val="left"/>
      <w:pPr>
        <w:ind w:left="540" w:hanging="360"/>
      </w:pPr>
      <w:rPr>
        <w:rFonts w:ascii="Times New Roman" w:eastAsiaTheme="minorHAnsi" w:hAnsi="Times New Roman" w:cs="Times New Roman"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13" w15:restartNumberingAfterBreak="0">
    <w:nsid w:val="31E438C8"/>
    <w:multiLevelType w:val="hybridMultilevel"/>
    <w:tmpl w:val="78F848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B2250C"/>
    <w:multiLevelType w:val="hybridMultilevel"/>
    <w:tmpl w:val="F8FA1FD8"/>
    <w:lvl w:ilvl="0" w:tplc="37308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0D35F4"/>
    <w:multiLevelType w:val="hybridMultilevel"/>
    <w:tmpl w:val="1598BD5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 w15:restartNumberingAfterBreak="0">
    <w:nsid w:val="36C25EC0"/>
    <w:multiLevelType w:val="hybridMultilevel"/>
    <w:tmpl w:val="6A5A66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D96EB7"/>
    <w:multiLevelType w:val="multilevel"/>
    <w:tmpl w:val="8F7C2526"/>
    <w:lvl w:ilvl="0">
      <w:start w:val="1"/>
      <w:numFmt w:val="upperRoman"/>
      <w:lvlText w:val="%1."/>
      <w:lvlJc w:val="left"/>
      <w:pPr>
        <w:ind w:left="1080" w:hanging="720"/>
      </w:pPr>
      <w:rPr>
        <w:rFonts w:hint="default"/>
      </w:rPr>
    </w:lvl>
    <w:lvl w:ilvl="1">
      <w:start w:val="2"/>
      <w:numFmt w:val="decima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7E230E"/>
    <w:multiLevelType w:val="hybridMultilevel"/>
    <w:tmpl w:val="84985A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AC3036D"/>
    <w:multiLevelType w:val="hybridMultilevel"/>
    <w:tmpl w:val="9E9A02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324BF9"/>
    <w:multiLevelType w:val="hybridMultilevel"/>
    <w:tmpl w:val="7CE25DF2"/>
    <w:lvl w:ilvl="0" w:tplc="7F0EAA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3D04D5"/>
    <w:multiLevelType w:val="hybridMultilevel"/>
    <w:tmpl w:val="517EBF22"/>
    <w:lvl w:ilvl="0" w:tplc="ED9E62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196A1D"/>
    <w:multiLevelType w:val="hybridMultilevel"/>
    <w:tmpl w:val="4DD40DD6"/>
    <w:lvl w:ilvl="0" w:tplc="55B0AB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C053137"/>
    <w:multiLevelType w:val="hybridMultilevel"/>
    <w:tmpl w:val="2FB8F966"/>
    <w:lvl w:ilvl="0" w:tplc="6E1EE544">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F203F01"/>
    <w:multiLevelType w:val="hybridMultilevel"/>
    <w:tmpl w:val="3B9AE734"/>
    <w:lvl w:ilvl="0" w:tplc="B33221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F8C70FD"/>
    <w:multiLevelType w:val="hybridMultilevel"/>
    <w:tmpl w:val="F96C63B8"/>
    <w:lvl w:ilvl="0" w:tplc="663680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7E52EED"/>
    <w:multiLevelType w:val="hybridMultilevel"/>
    <w:tmpl w:val="A4FE3E1E"/>
    <w:lvl w:ilvl="0" w:tplc="16A40644">
      <w:numFmt w:val="bullet"/>
      <w:lvlText w:val="-"/>
      <w:lvlJc w:val="left"/>
      <w:pPr>
        <w:ind w:left="525" w:hanging="360"/>
      </w:pPr>
      <w:rPr>
        <w:rFonts w:ascii="Times New Roman" w:eastAsiaTheme="minorHAnsi" w:hAnsi="Times New Roman" w:cs="Times New Roman" w:hint="default"/>
      </w:rPr>
    </w:lvl>
    <w:lvl w:ilvl="1" w:tplc="041A0003" w:tentative="1">
      <w:start w:val="1"/>
      <w:numFmt w:val="bullet"/>
      <w:lvlText w:val="o"/>
      <w:lvlJc w:val="left"/>
      <w:pPr>
        <w:ind w:left="1245" w:hanging="360"/>
      </w:pPr>
      <w:rPr>
        <w:rFonts w:ascii="Courier New" w:hAnsi="Courier New" w:cs="Courier New" w:hint="default"/>
      </w:rPr>
    </w:lvl>
    <w:lvl w:ilvl="2" w:tplc="041A0005" w:tentative="1">
      <w:start w:val="1"/>
      <w:numFmt w:val="bullet"/>
      <w:lvlText w:val=""/>
      <w:lvlJc w:val="left"/>
      <w:pPr>
        <w:ind w:left="1965" w:hanging="360"/>
      </w:pPr>
      <w:rPr>
        <w:rFonts w:ascii="Wingdings" w:hAnsi="Wingdings" w:hint="default"/>
      </w:rPr>
    </w:lvl>
    <w:lvl w:ilvl="3" w:tplc="041A0001" w:tentative="1">
      <w:start w:val="1"/>
      <w:numFmt w:val="bullet"/>
      <w:lvlText w:val=""/>
      <w:lvlJc w:val="left"/>
      <w:pPr>
        <w:ind w:left="2685" w:hanging="360"/>
      </w:pPr>
      <w:rPr>
        <w:rFonts w:ascii="Symbol" w:hAnsi="Symbol" w:hint="default"/>
      </w:rPr>
    </w:lvl>
    <w:lvl w:ilvl="4" w:tplc="041A0003" w:tentative="1">
      <w:start w:val="1"/>
      <w:numFmt w:val="bullet"/>
      <w:lvlText w:val="o"/>
      <w:lvlJc w:val="left"/>
      <w:pPr>
        <w:ind w:left="3405" w:hanging="360"/>
      </w:pPr>
      <w:rPr>
        <w:rFonts w:ascii="Courier New" w:hAnsi="Courier New" w:cs="Courier New" w:hint="default"/>
      </w:rPr>
    </w:lvl>
    <w:lvl w:ilvl="5" w:tplc="041A0005" w:tentative="1">
      <w:start w:val="1"/>
      <w:numFmt w:val="bullet"/>
      <w:lvlText w:val=""/>
      <w:lvlJc w:val="left"/>
      <w:pPr>
        <w:ind w:left="4125" w:hanging="360"/>
      </w:pPr>
      <w:rPr>
        <w:rFonts w:ascii="Wingdings" w:hAnsi="Wingdings" w:hint="default"/>
      </w:rPr>
    </w:lvl>
    <w:lvl w:ilvl="6" w:tplc="041A0001" w:tentative="1">
      <w:start w:val="1"/>
      <w:numFmt w:val="bullet"/>
      <w:lvlText w:val=""/>
      <w:lvlJc w:val="left"/>
      <w:pPr>
        <w:ind w:left="4845" w:hanging="360"/>
      </w:pPr>
      <w:rPr>
        <w:rFonts w:ascii="Symbol" w:hAnsi="Symbol" w:hint="default"/>
      </w:rPr>
    </w:lvl>
    <w:lvl w:ilvl="7" w:tplc="041A0003" w:tentative="1">
      <w:start w:val="1"/>
      <w:numFmt w:val="bullet"/>
      <w:lvlText w:val="o"/>
      <w:lvlJc w:val="left"/>
      <w:pPr>
        <w:ind w:left="5565" w:hanging="360"/>
      </w:pPr>
      <w:rPr>
        <w:rFonts w:ascii="Courier New" w:hAnsi="Courier New" w:cs="Courier New" w:hint="default"/>
      </w:rPr>
    </w:lvl>
    <w:lvl w:ilvl="8" w:tplc="041A0005" w:tentative="1">
      <w:start w:val="1"/>
      <w:numFmt w:val="bullet"/>
      <w:lvlText w:val=""/>
      <w:lvlJc w:val="left"/>
      <w:pPr>
        <w:ind w:left="6285" w:hanging="360"/>
      </w:pPr>
      <w:rPr>
        <w:rFonts w:ascii="Wingdings" w:hAnsi="Wingdings" w:hint="default"/>
      </w:rPr>
    </w:lvl>
  </w:abstractNum>
  <w:abstractNum w:abstractNumId="27" w15:restartNumberingAfterBreak="0">
    <w:nsid w:val="594F074A"/>
    <w:multiLevelType w:val="hybridMultilevel"/>
    <w:tmpl w:val="F364E4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355B03"/>
    <w:multiLevelType w:val="hybridMultilevel"/>
    <w:tmpl w:val="6AE0A9D6"/>
    <w:lvl w:ilvl="0" w:tplc="0336776A">
      <w:start w:val="1"/>
      <w:numFmt w:val="decimal"/>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886728"/>
    <w:multiLevelType w:val="hybridMultilevel"/>
    <w:tmpl w:val="149C1CAE"/>
    <w:lvl w:ilvl="0" w:tplc="B1744B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7242E7"/>
    <w:multiLevelType w:val="hybridMultilevel"/>
    <w:tmpl w:val="9E78CC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B160111"/>
    <w:multiLevelType w:val="hybridMultilevel"/>
    <w:tmpl w:val="D156842A"/>
    <w:lvl w:ilvl="0" w:tplc="81D445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3F2AEA"/>
    <w:multiLevelType w:val="hybridMultilevel"/>
    <w:tmpl w:val="78F848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2E5557"/>
    <w:multiLevelType w:val="hybridMultilevel"/>
    <w:tmpl w:val="D892123A"/>
    <w:lvl w:ilvl="0" w:tplc="BCC41F96">
      <w:start w:val="1"/>
      <w:numFmt w:val="lowerLetter"/>
      <w:lvlText w:val="%1)"/>
      <w:lvlJc w:val="left"/>
      <w:pPr>
        <w:ind w:left="1220" w:hanging="360"/>
      </w:pPr>
      <w:rPr>
        <w:rFonts w:ascii="Times New Roman" w:eastAsiaTheme="minorHAnsi" w:hAnsi="Times New Roman" w:cs="Times New Roman"/>
      </w:rPr>
    </w:lvl>
    <w:lvl w:ilvl="1" w:tplc="041A0003" w:tentative="1">
      <w:start w:val="1"/>
      <w:numFmt w:val="bullet"/>
      <w:lvlText w:val="o"/>
      <w:lvlJc w:val="left"/>
      <w:pPr>
        <w:ind w:left="1940" w:hanging="360"/>
      </w:pPr>
      <w:rPr>
        <w:rFonts w:ascii="Courier New" w:hAnsi="Courier New" w:cs="Courier New" w:hint="default"/>
      </w:rPr>
    </w:lvl>
    <w:lvl w:ilvl="2" w:tplc="041A0005" w:tentative="1">
      <w:start w:val="1"/>
      <w:numFmt w:val="bullet"/>
      <w:lvlText w:val=""/>
      <w:lvlJc w:val="left"/>
      <w:pPr>
        <w:ind w:left="2660" w:hanging="360"/>
      </w:pPr>
      <w:rPr>
        <w:rFonts w:ascii="Wingdings" w:hAnsi="Wingdings" w:hint="default"/>
      </w:rPr>
    </w:lvl>
    <w:lvl w:ilvl="3" w:tplc="041A0001" w:tentative="1">
      <w:start w:val="1"/>
      <w:numFmt w:val="bullet"/>
      <w:lvlText w:val=""/>
      <w:lvlJc w:val="left"/>
      <w:pPr>
        <w:ind w:left="3380" w:hanging="360"/>
      </w:pPr>
      <w:rPr>
        <w:rFonts w:ascii="Symbol" w:hAnsi="Symbol" w:hint="default"/>
      </w:rPr>
    </w:lvl>
    <w:lvl w:ilvl="4" w:tplc="041A0003" w:tentative="1">
      <w:start w:val="1"/>
      <w:numFmt w:val="bullet"/>
      <w:lvlText w:val="o"/>
      <w:lvlJc w:val="left"/>
      <w:pPr>
        <w:ind w:left="4100" w:hanging="360"/>
      </w:pPr>
      <w:rPr>
        <w:rFonts w:ascii="Courier New" w:hAnsi="Courier New" w:cs="Courier New" w:hint="default"/>
      </w:rPr>
    </w:lvl>
    <w:lvl w:ilvl="5" w:tplc="041A0005" w:tentative="1">
      <w:start w:val="1"/>
      <w:numFmt w:val="bullet"/>
      <w:lvlText w:val=""/>
      <w:lvlJc w:val="left"/>
      <w:pPr>
        <w:ind w:left="4820" w:hanging="360"/>
      </w:pPr>
      <w:rPr>
        <w:rFonts w:ascii="Wingdings" w:hAnsi="Wingdings" w:hint="default"/>
      </w:rPr>
    </w:lvl>
    <w:lvl w:ilvl="6" w:tplc="041A0001" w:tentative="1">
      <w:start w:val="1"/>
      <w:numFmt w:val="bullet"/>
      <w:lvlText w:val=""/>
      <w:lvlJc w:val="left"/>
      <w:pPr>
        <w:ind w:left="5540" w:hanging="360"/>
      </w:pPr>
      <w:rPr>
        <w:rFonts w:ascii="Symbol" w:hAnsi="Symbol" w:hint="default"/>
      </w:rPr>
    </w:lvl>
    <w:lvl w:ilvl="7" w:tplc="041A0003" w:tentative="1">
      <w:start w:val="1"/>
      <w:numFmt w:val="bullet"/>
      <w:lvlText w:val="o"/>
      <w:lvlJc w:val="left"/>
      <w:pPr>
        <w:ind w:left="6260" w:hanging="360"/>
      </w:pPr>
      <w:rPr>
        <w:rFonts w:ascii="Courier New" w:hAnsi="Courier New" w:cs="Courier New" w:hint="default"/>
      </w:rPr>
    </w:lvl>
    <w:lvl w:ilvl="8" w:tplc="041A0005" w:tentative="1">
      <w:start w:val="1"/>
      <w:numFmt w:val="bullet"/>
      <w:lvlText w:val=""/>
      <w:lvlJc w:val="left"/>
      <w:pPr>
        <w:ind w:left="6980" w:hanging="360"/>
      </w:pPr>
      <w:rPr>
        <w:rFonts w:ascii="Wingdings" w:hAnsi="Wingdings" w:hint="default"/>
      </w:rPr>
    </w:lvl>
  </w:abstractNum>
  <w:abstractNum w:abstractNumId="34" w15:restartNumberingAfterBreak="0">
    <w:nsid w:val="74CF0386"/>
    <w:multiLevelType w:val="hybridMultilevel"/>
    <w:tmpl w:val="DAEE94D8"/>
    <w:lvl w:ilvl="0" w:tplc="2392EA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4A2F75"/>
    <w:multiLevelType w:val="hybridMultilevel"/>
    <w:tmpl w:val="B35A223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6" w15:restartNumberingAfterBreak="0">
    <w:nsid w:val="7F664102"/>
    <w:multiLevelType w:val="hybridMultilevel"/>
    <w:tmpl w:val="096A73A8"/>
    <w:lvl w:ilvl="0" w:tplc="55B0AB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4"/>
  </w:num>
  <w:num w:numId="3">
    <w:abstractNumId w:val="3"/>
  </w:num>
  <w:num w:numId="4">
    <w:abstractNumId w:val="1"/>
  </w:num>
  <w:num w:numId="5">
    <w:abstractNumId w:val="10"/>
  </w:num>
  <w:num w:numId="6">
    <w:abstractNumId w:val="19"/>
  </w:num>
  <w:num w:numId="7">
    <w:abstractNumId w:val="11"/>
  </w:num>
  <w:num w:numId="8">
    <w:abstractNumId w:val="20"/>
  </w:num>
  <w:num w:numId="9">
    <w:abstractNumId w:val="31"/>
  </w:num>
  <w:num w:numId="10">
    <w:abstractNumId w:val="14"/>
  </w:num>
  <w:num w:numId="11">
    <w:abstractNumId w:val="23"/>
  </w:num>
  <w:num w:numId="12">
    <w:abstractNumId w:val="9"/>
  </w:num>
  <w:num w:numId="13">
    <w:abstractNumId w:val="7"/>
  </w:num>
  <w:num w:numId="14">
    <w:abstractNumId w:val="34"/>
  </w:num>
  <w:num w:numId="15">
    <w:abstractNumId w:val="29"/>
  </w:num>
  <w:num w:numId="16">
    <w:abstractNumId w:val="8"/>
  </w:num>
  <w:num w:numId="17">
    <w:abstractNumId w:val="33"/>
  </w:num>
  <w:num w:numId="18">
    <w:abstractNumId w:val="22"/>
  </w:num>
  <w:num w:numId="19">
    <w:abstractNumId w:val="36"/>
  </w:num>
  <w:num w:numId="20">
    <w:abstractNumId w:val="15"/>
  </w:num>
  <w:num w:numId="21">
    <w:abstractNumId w:val="35"/>
  </w:num>
  <w:num w:numId="22">
    <w:abstractNumId w:val="21"/>
  </w:num>
  <w:num w:numId="23">
    <w:abstractNumId w:val="18"/>
  </w:num>
  <w:num w:numId="24">
    <w:abstractNumId w:val="27"/>
  </w:num>
  <w:num w:numId="25">
    <w:abstractNumId w:val="32"/>
  </w:num>
  <w:num w:numId="26">
    <w:abstractNumId w:val="13"/>
  </w:num>
  <w:num w:numId="27">
    <w:abstractNumId w:val="2"/>
  </w:num>
  <w:num w:numId="28">
    <w:abstractNumId w:val="5"/>
  </w:num>
  <w:num w:numId="29">
    <w:abstractNumId w:val="6"/>
  </w:num>
  <w:num w:numId="30">
    <w:abstractNumId w:val="30"/>
  </w:num>
  <w:num w:numId="31">
    <w:abstractNumId w:val="26"/>
  </w:num>
  <w:num w:numId="32">
    <w:abstractNumId w:val="16"/>
  </w:num>
  <w:num w:numId="33">
    <w:abstractNumId w:val="12"/>
  </w:num>
  <w:num w:numId="34">
    <w:abstractNumId w:val="24"/>
  </w:num>
  <w:num w:numId="35">
    <w:abstractNumId w:val="25"/>
  </w:num>
  <w:num w:numId="36">
    <w:abstractNumId w:val="28"/>
  </w:num>
  <w:num w:numId="3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0F"/>
    <w:rsid w:val="000028B7"/>
    <w:rsid w:val="0000665D"/>
    <w:rsid w:val="0000678F"/>
    <w:rsid w:val="00007F22"/>
    <w:rsid w:val="00012B25"/>
    <w:rsid w:val="00013C07"/>
    <w:rsid w:val="000405BF"/>
    <w:rsid w:val="00040DF8"/>
    <w:rsid w:val="0004673E"/>
    <w:rsid w:val="000545DD"/>
    <w:rsid w:val="0005711F"/>
    <w:rsid w:val="00057316"/>
    <w:rsid w:val="00057571"/>
    <w:rsid w:val="000618DA"/>
    <w:rsid w:val="00062DF9"/>
    <w:rsid w:val="00063215"/>
    <w:rsid w:val="00065B65"/>
    <w:rsid w:val="000712EA"/>
    <w:rsid w:val="000723E4"/>
    <w:rsid w:val="000728F0"/>
    <w:rsid w:val="000811EA"/>
    <w:rsid w:val="00083808"/>
    <w:rsid w:val="000865AB"/>
    <w:rsid w:val="00090F46"/>
    <w:rsid w:val="00093AD6"/>
    <w:rsid w:val="000A2380"/>
    <w:rsid w:val="000A26C3"/>
    <w:rsid w:val="000A4957"/>
    <w:rsid w:val="000A75EC"/>
    <w:rsid w:val="000B0D04"/>
    <w:rsid w:val="000B1E0C"/>
    <w:rsid w:val="000B3728"/>
    <w:rsid w:val="000B4A8F"/>
    <w:rsid w:val="000B6E0B"/>
    <w:rsid w:val="000C77FF"/>
    <w:rsid w:val="000D213A"/>
    <w:rsid w:val="000D5D90"/>
    <w:rsid w:val="000D60FC"/>
    <w:rsid w:val="000E4816"/>
    <w:rsid w:val="000E52E5"/>
    <w:rsid w:val="000E5F8A"/>
    <w:rsid w:val="000F7A34"/>
    <w:rsid w:val="00100EA3"/>
    <w:rsid w:val="00103E08"/>
    <w:rsid w:val="0010624D"/>
    <w:rsid w:val="001073B1"/>
    <w:rsid w:val="00107A0D"/>
    <w:rsid w:val="0011125D"/>
    <w:rsid w:val="0011310C"/>
    <w:rsid w:val="001214D8"/>
    <w:rsid w:val="001246AD"/>
    <w:rsid w:val="00127AD6"/>
    <w:rsid w:val="00132556"/>
    <w:rsid w:val="00135652"/>
    <w:rsid w:val="0014101A"/>
    <w:rsid w:val="00146E22"/>
    <w:rsid w:val="001505B2"/>
    <w:rsid w:val="00154D96"/>
    <w:rsid w:val="001562DE"/>
    <w:rsid w:val="00156E9C"/>
    <w:rsid w:val="00157FCA"/>
    <w:rsid w:val="00160364"/>
    <w:rsid w:val="00164B76"/>
    <w:rsid w:val="0016520C"/>
    <w:rsid w:val="00171C7E"/>
    <w:rsid w:val="0017206D"/>
    <w:rsid w:val="00173109"/>
    <w:rsid w:val="001733A8"/>
    <w:rsid w:val="00174F33"/>
    <w:rsid w:val="00175B7F"/>
    <w:rsid w:val="00175D25"/>
    <w:rsid w:val="00180FC4"/>
    <w:rsid w:val="00181A97"/>
    <w:rsid w:val="00186058"/>
    <w:rsid w:val="00186851"/>
    <w:rsid w:val="0018767D"/>
    <w:rsid w:val="00190EC2"/>
    <w:rsid w:val="00192E5C"/>
    <w:rsid w:val="001955E9"/>
    <w:rsid w:val="001A55F4"/>
    <w:rsid w:val="001B1156"/>
    <w:rsid w:val="001B1F2B"/>
    <w:rsid w:val="001B5397"/>
    <w:rsid w:val="001B5FE0"/>
    <w:rsid w:val="001C305A"/>
    <w:rsid w:val="001C583D"/>
    <w:rsid w:val="001D0571"/>
    <w:rsid w:val="001D0D58"/>
    <w:rsid w:val="001E0A51"/>
    <w:rsid w:val="001E1C1C"/>
    <w:rsid w:val="001E2D67"/>
    <w:rsid w:val="001E3E0C"/>
    <w:rsid w:val="001E405A"/>
    <w:rsid w:val="001E70D5"/>
    <w:rsid w:val="001E7D08"/>
    <w:rsid w:val="001F1F92"/>
    <w:rsid w:val="001F5EC6"/>
    <w:rsid w:val="001F7E2E"/>
    <w:rsid w:val="002014B9"/>
    <w:rsid w:val="00202333"/>
    <w:rsid w:val="00205BD3"/>
    <w:rsid w:val="00206AFC"/>
    <w:rsid w:val="00206C3F"/>
    <w:rsid w:val="0022012C"/>
    <w:rsid w:val="00221974"/>
    <w:rsid w:val="0022457F"/>
    <w:rsid w:val="0023356B"/>
    <w:rsid w:val="00233B65"/>
    <w:rsid w:val="00240F77"/>
    <w:rsid w:val="002567B7"/>
    <w:rsid w:val="00261E45"/>
    <w:rsid w:val="00262797"/>
    <w:rsid w:val="00263ED3"/>
    <w:rsid w:val="002654E5"/>
    <w:rsid w:val="002657B8"/>
    <w:rsid w:val="00270D5A"/>
    <w:rsid w:val="00272464"/>
    <w:rsid w:val="002727B4"/>
    <w:rsid w:val="002778D7"/>
    <w:rsid w:val="00281CE2"/>
    <w:rsid w:val="00290636"/>
    <w:rsid w:val="00291C5B"/>
    <w:rsid w:val="00292CD3"/>
    <w:rsid w:val="0029396A"/>
    <w:rsid w:val="002A1B4E"/>
    <w:rsid w:val="002A2555"/>
    <w:rsid w:val="002A3B87"/>
    <w:rsid w:val="002A4C9B"/>
    <w:rsid w:val="002A579A"/>
    <w:rsid w:val="002B022B"/>
    <w:rsid w:val="002B1AFE"/>
    <w:rsid w:val="002B6F9B"/>
    <w:rsid w:val="002C0D4C"/>
    <w:rsid w:val="002C123F"/>
    <w:rsid w:val="002C16BA"/>
    <w:rsid w:val="002C3DF3"/>
    <w:rsid w:val="002D247C"/>
    <w:rsid w:val="002D7043"/>
    <w:rsid w:val="002D7252"/>
    <w:rsid w:val="002E6C4D"/>
    <w:rsid w:val="002F1709"/>
    <w:rsid w:val="002F1CE6"/>
    <w:rsid w:val="002F2625"/>
    <w:rsid w:val="002F717A"/>
    <w:rsid w:val="002F7CEC"/>
    <w:rsid w:val="00300942"/>
    <w:rsid w:val="00301423"/>
    <w:rsid w:val="003046EA"/>
    <w:rsid w:val="003050F1"/>
    <w:rsid w:val="00306A8F"/>
    <w:rsid w:val="0030742E"/>
    <w:rsid w:val="00311135"/>
    <w:rsid w:val="003111C0"/>
    <w:rsid w:val="00315F94"/>
    <w:rsid w:val="00316829"/>
    <w:rsid w:val="003245F5"/>
    <w:rsid w:val="00325896"/>
    <w:rsid w:val="00326F0B"/>
    <w:rsid w:val="0032726E"/>
    <w:rsid w:val="00331851"/>
    <w:rsid w:val="00335499"/>
    <w:rsid w:val="003356EF"/>
    <w:rsid w:val="00337B80"/>
    <w:rsid w:val="00353B90"/>
    <w:rsid w:val="0035436C"/>
    <w:rsid w:val="003572F9"/>
    <w:rsid w:val="00357D8C"/>
    <w:rsid w:val="0036062B"/>
    <w:rsid w:val="00361E53"/>
    <w:rsid w:val="00362CC8"/>
    <w:rsid w:val="003633CF"/>
    <w:rsid w:val="003650BD"/>
    <w:rsid w:val="003717F3"/>
    <w:rsid w:val="003776D6"/>
    <w:rsid w:val="003846B5"/>
    <w:rsid w:val="003853F2"/>
    <w:rsid w:val="003857E1"/>
    <w:rsid w:val="00385F5D"/>
    <w:rsid w:val="0038716C"/>
    <w:rsid w:val="00397D23"/>
    <w:rsid w:val="003A2385"/>
    <w:rsid w:val="003A6028"/>
    <w:rsid w:val="003B12E0"/>
    <w:rsid w:val="003B1411"/>
    <w:rsid w:val="003B5761"/>
    <w:rsid w:val="003B58B8"/>
    <w:rsid w:val="003D0532"/>
    <w:rsid w:val="003D6CE3"/>
    <w:rsid w:val="003E518C"/>
    <w:rsid w:val="003F0F39"/>
    <w:rsid w:val="003F102B"/>
    <w:rsid w:val="003F1B47"/>
    <w:rsid w:val="003F64B5"/>
    <w:rsid w:val="003F6E44"/>
    <w:rsid w:val="003F7DFE"/>
    <w:rsid w:val="004014B0"/>
    <w:rsid w:val="00405A5D"/>
    <w:rsid w:val="004060C0"/>
    <w:rsid w:val="004073E0"/>
    <w:rsid w:val="004314C8"/>
    <w:rsid w:val="00435FC1"/>
    <w:rsid w:val="00436D19"/>
    <w:rsid w:val="004427B5"/>
    <w:rsid w:val="00444575"/>
    <w:rsid w:val="004450C1"/>
    <w:rsid w:val="00455157"/>
    <w:rsid w:val="00455C18"/>
    <w:rsid w:val="004568F0"/>
    <w:rsid w:val="00460E25"/>
    <w:rsid w:val="00461C95"/>
    <w:rsid w:val="0046533A"/>
    <w:rsid w:val="00465A2B"/>
    <w:rsid w:val="00475A8D"/>
    <w:rsid w:val="00481766"/>
    <w:rsid w:val="0048246E"/>
    <w:rsid w:val="00486745"/>
    <w:rsid w:val="00491857"/>
    <w:rsid w:val="00492051"/>
    <w:rsid w:val="00494923"/>
    <w:rsid w:val="00495873"/>
    <w:rsid w:val="004A1068"/>
    <w:rsid w:val="004A6A4F"/>
    <w:rsid w:val="004A6C16"/>
    <w:rsid w:val="004A7054"/>
    <w:rsid w:val="004B3575"/>
    <w:rsid w:val="004C3517"/>
    <w:rsid w:val="004D0C82"/>
    <w:rsid w:val="004D11DC"/>
    <w:rsid w:val="004D5953"/>
    <w:rsid w:val="004D75C9"/>
    <w:rsid w:val="004F02F9"/>
    <w:rsid w:val="004F2348"/>
    <w:rsid w:val="004F55FD"/>
    <w:rsid w:val="004F59BE"/>
    <w:rsid w:val="004F6D26"/>
    <w:rsid w:val="004F7BCB"/>
    <w:rsid w:val="00502CE8"/>
    <w:rsid w:val="00507FE5"/>
    <w:rsid w:val="005121FE"/>
    <w:rsid w:val="00512B5F"/>
    <w:rsid w:val="00514E56"/>
    <w:rsid w:val="005244D6"/>
    <w:rsid w:val="00524E20"/>
    <w:rsid w:val="005301EB"/>
    <w:rsid w:val="00530D0A"/>
    <w:rsid w:val="00531226"/>
    <w:rsid w:val="0053717A"/>
    <w:rsid w:val="00541721"/>
    <w:rsid w:val="005463F4"/>
    <w:rsid w:val="005466BF"/>
    <w:rsid w:val="00546B98"/>
    <w:rsid w:val="005477AF"/>
    <w:rsid w:val="005523D3"/>
    <w:rsid w:val="005565BD"/>
    <w:rsid w:val="00561A89"/>
    <w:rsid w:val="00561EB6"/>
    <w:rsid w:val="00563F6B"/>
    <w:rsid w:val="00564AD0"/>
    <w:rsid w:val="005650F7"/>
    <w:rsid w:val="00565636"/>
    <w:rsid w:val="00582C72"/>
    <w:rsid w:val="0059073D"/>
    <w:rsid w:val="00590B47"/>
    <w:rsid w:val="005915FC"/>
    <w:rsid w:val="005943A9"/>
    <w:rsid w:val="00596E85"/>
    <w:rsid w:val="005A0649"/>
    <w:rsid w:val="005A10CC"/>
    <w:rsid w:val="005A3FEA"/>
    <w:rsid w:val="005A4D13"/>
    <w:rsid w:val="005A5A8F"/>
    <w:rsid w:val="005B0537"/>
    <w:rsid w:val="005B2615"/>
    <w:rsid w:val="005C0A67"/>
    <w:rsid w:val="005C2E2E"/>
    <w:rsid w:val="005C32A8"/>
    <w:rsid w:val="005C73F0"/>
    <w:rsid w:val="005D2E46"/>
    <w:rsid w:val="005D3401"/>
    <w:rsid w:val="005D74CC"/>
    <w:rsid w:val="005D7726"/>
    <w:rsid w:val="005E00E9"/>
    <w:rsid w:val="005E374A"/>
    <w:rsid w:val="005F19E7"/>
    <w:rsid w:val="005F2029"/>
    <w:rsid w:val="005F431B"/>
    <w:rsid w:val="00614A45"/>
    <w:rsid w:val="00616F17"/>
    <w:rsid w:val="0062012B"/>
    <w:rsid w:val="00623CFD"/>
    <w:rsid w:val="00624ECD"/>
    <w:rsid w:val="006318E1"/>
    <w:rsid w:val="00643A4F"/>
    <w:rsid w:val="00646A69"/>
    <w:rsid w:val="00650861"/>
    <w:rsid w:val="00651241"/>
    <w:rsid w:val="00652917"/>
    <w:rsid w:val="00653605"/>
    <w:rsid w:val="0065372F"/>
    <w:rsid w:val="00655B3F"/>
    <w:rsid w:val="00655BA5"/>
    <w:rsid w:val="00655F80"/>
    <w:rsid w:val="0065687B"/>
    <w:rsid w:val="006648BA"/>
    <w:rsid w:val="006668CA"/>
    <w:rsid w:val="00667C3D"/>
    <w:rsid w:val="00686438"/>
    <w:rsid w:val="0068771C"/>
    <w:rsid w:val="00690155"/>
    <w:rsid w:val="00692F53"/>
    <w:rsid w:val="0069769C"/>
    <w:rsid w:val="006A580A"/>
    <w:rsid w:val="006A7CF5"/>
    <w:rsid w:val="006B05F3"/>
    <w:rsid w:val="006B361A"/>
    <w:rsid w:val="006B73DF"/>
    <w:rsid w:val="006C5E5C"/>
    <w:rsid w:val="006D3E15"/>
    <w:rsid w:val="006D509B"/>
    <w:rsid w:val="006E37F3"/>
    <w:rsid w:val="006E449C"/>
    <w:rsid w:val="006E73E2"/>
    <w:rsid w:val="006F5E41"/>
    <w:rsid w:val="007006AC"/>
    <w:rsid w:val="00702513"/>
    <w:rsid w:val="00704772"/>
    <w:rsid w:val="00707DDE"/>
    <w:rsid w:val="00713376"/>
    <w:rsid w:val="007140C9"/>
    <w:rsid w:val="00717EFC"/>
    <w:rsid w:val="00722AE6"/>
    <w:rsid w:val="00722B2F"/>
    <w:rsid w:val="00725BC0"/>
    <w:rsid w:val="0073132D"/>
    <w:rsid w:val="00731DA9"/>
    <w:rsid w:val="00733821"/>
    <w:rsid w:val="00742506"/>
    <w:rsid w:val="0074314C"/>
    <w:rsid w:val="007529CE"/>
    <w:rsid w:val="00756970"/>
    <w:rsid w:val="00760363"/>
    <w:rsid w:val="007610F8"/>
    <w:rsid w:val="00762002"/>
    <w:rsid w:val="00771444"/>
    <w:rsid w:val="007720E4"/>
    <w:rsid w:val="00774F6B"/>
    <w:rsid w:val="00776C83"/>
    <w:rsid w:val="00780588"/>
    <w:rsid w:val="0078323F"/>
    <w:rsid w:val="007834A7"/>
    <w:rsid w:val="007872F8"/>
    <w:rsid w:val="0079181A"/>
    <w:rsid w:val="00791986"/>
    <w:rsid w:val="007A597C"/>
    <w:rsid w:val="007A5D34"/>
    <w:rsid w:val="007A724C"/>
    <w:rsid w:val="007B2D5A"/>
    <w:rsid w:val="007B4961"/>
    <w:rsid w:val="007B6B14"/>
    <w:rsid w:val="007B765C"/>
    <w:rsid w:val="007C1E62"/>
    <w:rsid w:val="007C53D4"/>
    <w:rsid w:val="007D101F"/>
    <w:rsid w:val="007D3D7E"/>
    <w:rsid w:val="007D7BCC"/>
    <w:rsid w:val="007E1D8A"/>
    <w:rsid w:val="007F08F4"/>
    <w:rsid w:val="007F1CE9"/>
    <w:rsid w:val="007F3DB3"/>
    <w:rsid w:val="008201D7"/>
    <w:rsid w:val="00821BCA"/>
    <w:rsid w:val="00822CF9"/>
    <w:rsid w:val="00827A5B"/>
    <w:rsid w:val="00830027"/>
    <w:rsid w:val="008327FE"/>
    <w:rsid w:val="00833911"/>
    <w:rsid w:val="008356CA"/>
    <w:rsid w:val="00842088"/>
    <w:rsid w:val="00844AC5"/>
    <w:rsid w:val="00850260"/>
    <w:rsid w:val="008558D0"/>
    <w:rsid w:val="00856949"/>
    <w:rsid w:val="008627A9"/>
    <w:rsid w:val="0086325C"/>
    <w:rsid w:val="00870CA3"/>
    <w:rsid w:val="00873E88"/>
    <w:rsid w:val="008740F7"/>
    <w:rsid w:val="00874EAC"/>
    <w:rsid w:val="0088091C"/>
    <w:rsid w:val="00880DFD"/>
    <w:rsid w:val="00881260"/>
    <w:rsid w:val="008823F3"/>
    <w:rsid w:val="008906D3"/>
    <w:rsid w:val="008925F2"/>
    <w:rsid w:val="00896EC5"/>
    <w:rsid w:val="008A46B1"/>
    <w:rsid w:val="008A78CB"/>
    <w:rsid w:val="008C0D8C"/>
    <w:rsid w:val="008C62B8"/>
    <w:rsid w:val="008C668A"/>
    <w:rsid w:val="008D02E0"/>
    <w:rsid w:val="008D056D"/>
    <w:rsid w:val="008D395B"/>
    <w:rsid w:val="008F0B28"/>
    <w:rsid w:val="008F5377"/>
    <w:rsid w:val="009011B1"/>
    <w:rsid w:val="00901668"/>
    <w:rsid w:val="0090577E"/>
    <w:rsid w:val="00913C50"/>
    <w:rsid w:val="00924CE4"/>
    <w:rsid w:val="00926939"/>
    <w:rsid w:val="0093044C"/>
    <w:rsid w:val="00935A80"/>
    <w:rsid w:val="0093653C"/>
    <w:rsid w:val="00940C62"/>
    <w:rsid w:val="00942582"/>
    <w:rsid w:val="009452EE"/>
    <w:rsid w:val="009463CD"/>
    <w:rsid w:val="0094780F"/>
    <w:rsid w:val="0095097C"/>
    <w:rsid w:val="009522AB"/>
    <w:rsid w:val="0095441D"/>
    <w:rsid w:val="00962E02"/>
    <w:rsid w:val="009642D9"/>
    <w:rsid w:val="00966F81"/>
    <w:rsid w:val="00975149"/>
    <w:rsid w:val="00976BA0"/>
    <w:rsid w:val="009806C7"/>
    <w:rsid w:val="00980B4D"/>
    <w:rsid w:val="00986128"/>
    <w:rsid w:val="00986AB0"/>
    <w:rsid w:val="00993B35"/>
    <w:rsid w:val="009949F2"/>
    <w:rsid w:val="009967AA"/>
    <w:rsid w:val="009A20F9"/>
    <w:rsid w:val="009A25D6"/>
    <w:rsid w:val="009A2AEC"/>
    <w:rsid w:val="009A2B6D"/>
    <w:rsid w:val="009A5597"/>
    <w:rsid w:val="009B0256"/>
    <w:rsid w:val="009B1D1A"/>
    <w:rsid w:val="009B3767"/>
    <w:rsid w:val="009B5EB2"/>
    <w:rsid w:val="009B6AE8"/>
    <w:rsid w:val="009C35B2"/>
    <w:rsid w:val="009D1D97"/>
    <w:rsid w:val="009D43B5"/>
    <w:rsid w:val="009E00ED"/>
    <w:rsid w:val="009E01EE"/>
    <w:rsid w:val="009E0C74"/>
    <w:rsid w:val="009E2779"/>
    <w:rsid w:val="009E371A"/>
    <w:rsid w:val="009E4C9B"/>
    <w:rsid w:val="009E5F1A"/>
    <w:rsid w:val="009E6D93"/>
    <w:rsid w:val="009F1831"/>
    <w:rsid w:val="009F3DA5"/>
    <w:rsid w:val="00A01CA4"/>
    <w:rsid w:val="00A030DA"/>
    <w:rsid w:val="00A062FE"/>
    <w:rsid w:val="00A072D3"/>
    <w:rsid w:val="00A117BA"/>
    <w:rsid w:val="00A16558"/>
    <w:rsid w:val="00A234F5"/>
    <w:rsid w:val="00A23681"/>
    <w:rsid w:val="00A23B3A"/>
    <w:rsid w:val="00A2565E"/>
    <w:rsid w:val="00A27A6C"/>
    <w:rsid w:val="00A27D82"/>
    <w:rsid w:val="00A301A0"/>
    <w:rsid w:val="00A34EE4"/>
    <w:rsid w:val="00A376EA"/>
    <w:rsid w:val="00A37EE3"/>
    <w:rsid w:val="00A43933"/>
    <w:rsid w:val="00A46D3F"/>
    <w:rsid w:val="00A555B2"/>
    <w:rsid w:val="00A61796"/>
    <w:rsid w:val="00A6353C"/>
    <w:rsid w:val="00A63C0F"/>
    <w:rsid w:val="00A64154"/>
    <w:rsid w:val="00A72801"/>
    <w:rsid w:val="00A72F9D"/>
    <w:rsid w:val="00A74081"/>
    <w:rsid w:val="00A7623D"/>
    <w:rsid w:val="00A764CF"/>
    <w:rsid w:val="00A76668"/>
    <w:rsid w:val="00A81C61"/>
    <w:rsid w:val="00A81F7B"/>
    <w:rsid w:val="00A900CD"/>
    <w:rsid w:val="00A91AC3"/>
    <w:rsid w:val="00AA1499"/>
    <w:rsid w:val="00AA1AF0"/>
    <w:rsid w:val="00AA36F0"/>
    <w:rsid w:val="00AA4B3F"/>
    <w:rsid w:val="00AA671F"/>
    <w:rsid w:val="00AA712C"/>
    <w:rsid w:val="00AB059A"/>
    <w:rsid w:val="00AB1980"/>
    <w:rsid w:val="00AB4BDF"/>
    <w:rsid w:val="00AB6D86"/>
    <w:rsid w:val="00AC133B"/>
    <w:rsid w:val="00AC2B23"/>
    <w:rsid w:val="00AC6370"/>
    <w:rsid w:val="00AC6C0F"/>
    <w:rsid w:val="00AD4CC9"/>
    <w:rsid w:val="00AD5FBB"/>
    <w:rsid w:val="00AF0FC4"/>
    <w:rsid w:val="00AF622D"/>
    <w:rsid w:val="00AF6859"/>
    <w:rsid w:val="00AF6F10"/>
    <w:rsid w:val="00AF759A"/>
    <w:rsid w:val="00AF7EFD"/>
    <w:rsid w:val="00B011A0"/>
    <w:rsid w:val="00B02316"/>
    <w:rsid w:val="00B028A6"/>
    <w:rsid w:val="00B02C7E"/>
    <w:rsid w:val="00B05182"/>
    <w:rsid w:val="00B118C4"/>
    <w:rsid w:val="00B12445"/>
    <w:rsid w:val="00B169F4"/>
    <w:rsid w:val="00B200DF"/>
    <w:rsid w:val="00B232A9"/>
    <w:rsid w:val="00B23EF3"/>
    <w:rsid w:val="00B253EF"/>
    <w:rsid w:val="00B30AAC"/>
    <w:rsid w:val="00B3188E"/>
    <w:rsid w:val="00B31E1E"/>
    <w:rsid w:val="00B335D2"/>
    <w:rsid w:val="00B42492"/>
    <w:rsid w:val="00B434CD"/>
    <w:rsid w:val="00B44E62"/>
    <w:rsid w:val="00B4676B"/>
    <w:rsid w:val="00B477E0"/>
    <w:rsid w:val="00B503BE"/>
    <w:rsid w:val="00B50E0F"/>
    <w:rsid w:val="00B57103"/>
    <w:rsid w:val="00B57BBF"/>
    <w:rsid w:val="00B607C6"/>
    <w:rsid w:val="00B615D0"/>
    <w:rsid w:val="00B65FEA"/>
    <w:rsid w:val="00B6781C"/>
    <w:rsid w:val="00B70A59"/>
    <w:rsid w:val="00B7166F"/>
    <w:rsid w:val="00B84740"/>
    <w:rsid w:val="00B93A31"/>
    <w:rsid w:val="00B94324"/>
    <w:rsid w:val="00B94B21"/>
    <w:rsid w:val="00B9551F"/>
    <w:rsid w:val="00BA4B5B"/>
    <w:rsid w:val="00BA6F12"/>
    <w:rsid w:val="00BB3C88"/>
    <w:rsid w:val="00BB47EE"/>
    <w:rsid w:val="00BB63D2"/>
    <w:rsid w:val="00BC014B"/>
    <w:rsid w:val="00BC32A5"/>
    <w:rsid w:val="00BC4B52"/>
    <w:rsid w:val="00BD06B8"/>
    <w:rsid w:val="00BD7C05"/>
    <w:rsid w:val="00BD7E8F"/>
    <w:rsid w:val="00BE28FF"/>
    <w:rsid w:val="00BE548C"/>
    <w:rsid w:val="00BE6E5D"/>
    <w:rsid w:val="00BF12E4"/>
    <w:rsid w:val="00BF2A33"/>
    <w:rsid w:val="00C01901"/>
    <w:rsid w:val="00C02DC4"/>
    <w:rsid w:val="00C02EC2"/>
    <w:rsid w:val="00C06101"/>
    <w:rsid w:val="00C1614E"/>
    <w:rsid w:val="00C16802"/>
    <w:rsid w:val="00C16CF5"/>
    <w:rsid w:val="00C24E2E"/>
    <w:rsid w:val="00C3282D"/>
    <w:rsid w:val="00C369B0"/>
    <w:rsid w:val="00C3773C"/>
    <w:rsid w:val="00C442D7"/>
    <w:rsid w:val="00C47255"/>
    <w:rsid w:val="00C47DB6"/>
    <w:rsid w:val="00C56494"/>
    <w:rsid w:val="00C6543D"/>
    <w:rsid w:val="00C70188"/>
    <w:rsid w:val="00C763AB"/>
    <w:rsid w:val="00C7697C"/>
    <w:rsid w:val="00C80C36"/>
    <w:rsid w:val="00C83B6B"/>
    <w:rsid w:val="00C85B40"/>
    <w:rsid w:val="00C87EB2"/>
    <w:rsid w:val="00C92884"/>
    <w:rsid w:val="00C93B6F"/>
    <w:rsid w:val="00C95940"/>
    <w:rsid w:val="00C97719"/>
    <w:rsid w:val="00CA0590"/>
    <w:rsid w:val="00CA2082"/>
    <w:rsid w:val="00CA20E9"/>
    <w:rsid w:val="00CB1206"/>
    <w:rsid w:val="00CB1900"/>
    <w:rsid w:val="00CB35D6"/>
    <w:rsid w:val="00CB413B"/>
    <w:rsid w:val="00CB6D7A"/>
    <w:rsid w:val="00CC4110"/>
    <w:rsid w:val="00CC6F00"/>
    <w:rsid w:val="00CD36B1"/>
    <w:rsid w:val="00CD462A"/>
    <w:rsid w:val="00CD75DF"/>
    <w:rsid w:val="00CE2A31"/>
    <w:rsid w:val="00CE38BA"/>
    <w:rsid w:val="00CF0BB5"/>
    <w:rsid w:val="00CF27CC"/>
    <w:rsid w:val="00CF44E6"/>
    <w:rsid w:val="00D0247F"/>
    <w:rsid w:val="00D026D6"/>
    <w:rsid w:val="00D0532A"/>
    <w:rsid w:val="00D0689C"/>
    <w:rsid w:val="00D125CF"/>
    <w:rsid w:val="00D12DD3"/>
    <w:rsid w:val="00D13CAF"/>
    <w:rsid w:val="00D13F2C"/>
    <w:rsid w:val="00D144C5"/>
    <w:rsid w:val="00D1470E"/>
    <w:rsid w:val="00D147CA"/>
    <w:rsid w:val="00D14DB2"/>
    <w:rsid w:val="00D24E8E"/>
    <w:rsid w:val="00D32CE2"/>
    <w:rsid w:val="00D36667"/>
    <w:rsid w:val="00D4074B"/>
    <w:rsid w:val="00D445E5"/>
    <w:rsid w:val="00D50B8A"/>
    <w:rsid w:val="00D52876"/>
    <w:rsid w:val="00D61DF8"/>
    <w:rsid w:val="00D70B3F"/>
    <w:rsid w:val="00D742FE"/>
    <w:rsid w:val="00D81B53"/>
    <w:rsid w:val="00D82BAD"/>
    <w:rsid w:val="00D8448D"/>
    <w:rsid w:val="00D8798F"/>
    <w:rsid w:val="00D91EAE"/>
    <w:rsid w:val="00D92308"/>
    <w:rsid w:val="00D93767"/>
    <w:rsid w:val="00D9542F"/>
    <w:rsid w:val="00DA1B26"/>
    <w:rsid w:val="00DA1F85"/>
    <w:rsid w:val="00DA2D28"/>
    <w:rsid w:val="00DA5A79"/>
    <w:rsid w:val="00DA680F"/>
    <w:rsid w:val="00DB0A86"/>
    <w:rsid w:val="00DB1535"/>
    <w:rsid w:val="00DB16B9"/>
    <w:rsid w:val="00DB1B0B"/>
    <w:rsid w:val="00DB43E8"/>
    <w:rsid w:val="00DB6B05"/>
    <w:rsid w:val="00DB7FC5"/>
    <w:rsid w:val="00DC156F"/>
    <w:rsid w:val="00DC7C38"/>
    <w:rsid w:val="00DD0880"/>
    <w:rsid w:val="00DD0898"/>
    <w:rsid w:val="00DD360F"/>
    <w:rsid w:val="00DD428F"/>
    <w:rsid w:val="00DE07A3"/>
    <w:rsid w:val="00DE3AF9"/>
    <w:rsid w:val="00DE5949"/>
    <w:rsid w:val="00DE6610"/>
    <w:rsid w:val="00DE6B6B"/>
    <w:rsid w:val="00DF12E2"/>
    <w:rsid w:val="00DF5204"/>
    <w:rsid w:val="00DF6DFC"/>
    <w:rsid w:val="00E0397E"/>
    <w:rsid w:val="00E153CC"/>
    <w:rsid w:val="00E17558"/>
    <w:rsid w:val="00E22FB4"/>
    <w:rsid w:val="00E2354B"/>
    <w:rsid w:val="00E246CD"/>
    <w:rsid w:val="00E260FE"/>
    <w:rsid w:val="00E26794"/>
    <w:rsid w:val="00E308DA"/>
    <w:rsid w:val="00E30B64"/>
    <w:rsid w:val="00E31232"/>
    <w:rsid w:val="00E322E5"/>
    <w:rsid w:val="00E36354"/>
    <w:rsid w:val="00E44EC7"/>
    <w:rsid w:val="00E46B2F"/>
    <w:rsid w:val="00E52DEF"/>
    <w:rsid w:val="00E53CA7"/>
    <w:rsid w:val="00E57565"/>
    <w:rsid w:val="00E6178B"/>
    <w:rsid w:val="00E619DB"/>
    <w:rsid w:val="00E62D56"/>
    <w:rsid w:val="00E65B92"/>
    <w:rsid w:val="00E67172"/>
    <w:rsid w:val="00E72C2F"/>
    <w:rsid w:val="00E73658"/>
    <w:rsid w:val="00E77CC6"/>
    <w:rsid w:val="00E8618C"/>
    <w:rsid w:val="00E86854"/>
    <w:rsid w:val="00E87562"/>
    <w:rsid w:val="00E929E2"/>
    <w:rsid w:val="00E93C95"/>
    <w:rsid w:val="00E96274"/>
    <w:rsid w:val="00E977A0"/>
    <w:rsid w:val="00EA6F95"/>
    <w:rsid w:val="00EB33DD"/>
    <w:rsid w:val="00EC23DA"/>
    <w:rsid w:val="00EC3B65"/>
    <w:rsid w:val="00EC524F"/>
    <w:rsid w:val="00EC76A7"/>
    <w:rsid w:val="00ED19E3"/>
    <w:rsid w:val="00ED69EA"/>
    <w:rsid w:val="00ED73E2"/>
    <w:rsid w:val="00EE070D"/>
    <w:rsid w:val="00EE3774"/>
    <w:rsid w:val="00EE5410"/>
    <w:rsid w:val="00EE57FE"/>
    <w:rsid w:val="00EF0416"/>
    <w:rsid w:val="00EF2BA4"/>
    <w:rsid w:val="00EF36A4"/>
    <w:rsid w:val="00EF5B4D"/>
    <w:rsid w:val="00F015B0"/>
    <w:rsid w:val="00F02B4E"/>
    <w:rsid w:val="00F03CEC"/>
    <w:rsid w:val="00F107EA"/>
    <w:rsid w:val="00F10D48"/>
    <w:rsid w:val="00F152E7"/>
    <w:rsid w:val="00F15468"/>
    <w:rsid w:val="00F21B4A"/>
    <w:rsid w:val="00F21D41"/>
    <w:rsid w:val="00F246AD"/>
    <w:rsid w:val="00F251E3"/>
    <w:rsid w:val="00F30135"/>
    <w:rsid w:val="00F332AD"/>
    <w:rsid w:val="00F3510D"/>
    <w:rsid w:val="00F36B57"/>
    <w:rsid w:val="00F42279"/>
    <w:rsid w:val="00F46D3B"/>
    <w:rsid w:val="00F53151"/>
    <w:rsid w:val="00F555E4"/>
    <w:rsid w:val="00F6158A"/>
    <w:rsid w:val="00F66F79"/>
    <w:rsid w:val="00F752CE"/>
    <w:rsid w:val="00F863AF"/>
    <w:rsid w:val="00F92CCB"/>
    <w:rsid w:val="00F94E78"/>
    <w:rsid w:val="00FA1608"/>
    <w:rsid w:val="00FA3270"/>
    <w:rsid w:val="00FA51D7"/>
    <w:rsid w:val="00FB55AB"/>
    <w:rsid w:val="00FB6652"/>
    <w:rsid w:val="00FB6ED6"/>
    <w:rsid w:val="00FC0A29"/>
    <w:rsid w:val="00FC4D3E"/>
    <w:rsid w:val="00FD54BD"/>
    <w:rsid w:val="00FD7CDD"/>
    <w:rsid w:val="00FE01B3"/>
    <w:rsid w:val="00FE05C2"/>
    <w:rsid w:val="00FE072B"/>
    <w:rsid w:val="00FE2D2B"/>
    <w:rsid w:val="00FE459B"/>
    <w:rsid w:val="00FE50BA"/>
    <w:rsid w:val="00FE5517"/>
    <w:rsid w:val="00FF0720"/>
    <w:rsid w:val="00FF0A5A"/>
    <w:rsid w:val="00FF65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C4374-C040-4FA0-A468-C3AA3457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63C0F"/>
    <w:pPr>
      <w:ind w:left="720"/>
      <w:contextualSpacing/>
    </w:pPr>
  </w:style>
  <w:style w:type="paragraph" w:styleId="Zaglavlje">
    <w:name w:val="header"/>
    <w:basedOn w:val="Normal"/>
    <w:link w:val="ZaglavljeChar"/>
    <w:uiPriority w:val="99"/>
    <w:unhideWhenUsed/>
    <w:rsid w:val="000A75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A75EC"/>
  </w:style>
  <w:style w:type="paragraph" w:styleId="Podnoje">
    <w:name w:val="footer"/>
    <w:basedOn w:val="Normal"/>
    <w:link w:val="PodnojeChar"/>
    <w:uiPriority w:val="99"/>
    <w:unhideWhenUsed/>
    <w:rsid w:val="000A75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A75EC"/>
  </w:style>
  <w:style w:type="table" w:styleId="Reetkatablice">
    <w:name w:val="Table Grid"/>
    <w:basedOn w:val="Obinatablica"/>
    <w:uiPriority w:val="59"/>
    <w:rsid w:val="00CB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B55A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55AB"/>
    <w:rPr>
      <w:rFonts w:ascii="Tahoma" w:hAnsi="Tahoma" w:cs="Tahoma"/>
      <w:sz w:val="16"/>
      <w:szCs w:val="16"/>
    </w:rPr>
  </w:style>
  <w:style w:type="character" w:styleId="Hiperveza">
    <w:name w:val="Hyperlink"/>
    <w:basedOn w:val="Zadanifontodlomka"/>
    <w:uiPriority w:val="99"/>
    <w:unhideWhenUsed/>
    <w:rsid w:val="00F21B4A"/>
    <w:rPr>
      <w:color w:val="0000FF" w:themeColor="hyperlink"/>
      <w:u w:val="single"/>
    </w:rPr>
  </w:style>
  <w:style w:type="character" w:customStyle="1" w:styleId="UnresolvedMention">
    <w:name w:val="Unresolved Mention"/>
    <w:basedOn w:val="Zadanifontodlomka"/>
    <w:uiPriority w:val="99"/>
    <w:semiHidden/>
    <w:unhideWhenUsed/>
    <w:rsid w:val="00F2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39449">
      <w:bodyDiv w:val="1"/>
      <w:marLeft w:val="0"/>
      <w:marRight w:val="0"/>
      <w:marTop w:val="0"/>
      <w:marBottom w:val="0"/>
      <w:divBdr>
        <w:top w:val="none" w:sz="0" w:space="0" w:color="auto"/>
        <w:left w:val="none" w:sz="0" w:space="0" w:color="auto"/>
        <w:bottom w:val="none" w:sz="0" w:space="0" w:color="auto"/>
        <w:right w:val="none" w:sz="0" w:space="0" w:color="auto"/>
      </w:divBdr>
      <w:divsChild>
        <w:div w:id="1322661736">
          <w:marLeft w:val="0"/>
          <w:marRight w:val="0"/>
          <w:marTop w:val="0"/>
          <w:marBottom w:val="0"/>
          <w:divBdr>
            <w:top w:val="none" w:sz="0" w:space="0" w:color="auto"/>
            <w:left w:val="none" w:sz="0" w:space="0" w:color="auto"/>
            <w:bottom w:val="none" w:sz="0" w:space="0" w:color="auto"/>
            <w:right w:val="none" w:sz="0" w:space="0" w:color="auto"/>
          </w:divBdr>
        </w:div>
        <w:div w:id="642582616">
          <w:marLeft w:val="0"/>
          <w:marRight w:val="0"/>
          <w:marTop w:val="0"/>
          <w:marBottom w:val="0"/>
          <w:divBdr>
            <w:top w:val="none" w:sz="0" w:space="0" w:color="auto"/>
            <w:left w:val="none" w:sz="0" w:space="0" w:color="auto"/>
            <w:bottom w:val="none" w:sz="0" w:space="0" w:color="auto"/>
            <w:right w:val="none" w:sz="0" w:space="0" w:color="auto"/>
          </w:divBdr>
        </w:div>
        <w:div w:id="799960471">
          <w:marLeft w:val="0"/>
          <w:marRight w:val="0"/>
          <w:marTop w:val="0"/>
          <w:marBottom w:val="0"/>
          <w:divBdr>
            <w:top w:val="none" w:sz="0" w:space="0" w:color="auto"/>
            <w:left w:val="none" w:sz="0" w:space="0" w:color="auto"/>
            <w:bottom w:val="none" w:sz="0" w:space="0" w:color="auto"/>
            <w:right w:val="none" w:sz="0" w:space="0" w:color="auto"/>
          </w:divBdr>
        </w:div>
        <w:div w:id="1646156844">
          <w:marLeft w:val="0"/>
          <w:marRight w:val="0"/>
          <w:marTop w:val="0"/>
          <w:marBottom w:val="0"/>
          <w:divBdr>
            <w:top w:val="none" w:sz="0" w:space="0" w:color="auto"/>
            <w:left w:val="none" w:sz="0" w:space="0" w:color="auto"/>
            <w:bottom w:val="none" w:sz="0" w:space="0" w:color="auto"/>
            <w:right w:val="none" w:sz="0" w:space="0" w:color="auto"/>
          </w:divBdr>
        </w:div>
        <w:div w:id="673383298">
          <w:marLeft w:val="0"/>
          <w:marRight w:val="0"/>
          <w:marTop w:val="0"/>
          <w:marBottom w:val="0"/>
          <w:divBdr>
            <w:top w:val="none" w:sz="0" w:space="0" w:color="auto"/>
            <w:left w:val="none" w:sz="0" w:space="0" w:color="auto"/>
            <w:bottom w:val="none" w:sz="0" w:space="0" w:color="auto"/>
            <w:right w:val="none" w:sz="0" w:space="0" w:color="auto"/>
          </w:divBdr>
        </w:div>
        <w:div w:id="373965593">
          <w:marLeft w:val="0"/>
          <w:marRight w:val="0"/>
          <w:marTop w:val="0"/>
          <w:marBottom w:val="0"/>
          <w:divBdr>
            <w:top w:val="none" w:sz="0" w:space="0" w:color="auto"/>
            <w:left w:val="none" w:sz="0" w:space="0" w:color="auto"/>
            <w:bottom w:val="none" w:sz="0" w:space="0" w:color="auto"/>
            <w:right w:val="none" w:sz="0" w:space="0" w:color="auto"/>
          </w:divBdr>
        </w:div>
        <w:div w:id="732969868">
          <w:marLeft w:val="0"/>
          <w:marRight w:val="0"/>
          <w:marTop w:val="0"/>
          <w:marBottom w:val="0"/>
          <w:divBdr>
            <w:top w:val="none" w:sz="0" w:space="0" w:color="auto"/>
            <w:left w:val="none" w:sz="0" w:space="0" w:color="auto"/>
            <w:bottom w:val="none" w:sz="0" w:space="0" w:color="auto"/>
            <w:right w:val="none" w:sz="0" w:space="0" w:color="auto"/>
          </w:divBdr>
        </w:div>
        <w:div w:id="1918048415">
          <w:marLeft w:val="0"/>
          <w:marRight w:val="0"/>
          <w:marTop w:val="0"/>
          <w:marBottom w:val="0"/>
          <w:divBdr>
            <w:top w:val="none" w:sz="0" w:space="0" w:color="auto"/>
            <w:left w:val="none" w:sz="0" w:space="0" w:color="auto"/>
            <w:bottom w:val="none" w:sz="0" w:space="0" w:color="auto"/>
            <w:right w:val="none" w:sz="0" w:space="0" w:color="auto"/>
          </w:divBdr>
        </w:div>
        <w:div w:id="284427564">
          <w:marLeft w:val="0"/>
          <w:marRight w:val="0"/>
          <w:marTop w:val="0"/>
          <w:marBottom w:val="0"/>
          <w:divBdr>
            <w:top w:val="none" w:sz="0" w:space="0" w:color="auto"/>
            <w:left w:val="none" w:sz="0" w:space="0" w:color="auto"/>
            <w:bottom w:val="none" w:sz="0" w:space="0" w:color="auto"/>
            <w:right w:val="none" w:sz="0" w:space="0" w:color="auto"/>
          </w:divBdr>
        </w:div>
        <w:div w:id="1961647390">
          <w:marLeft w:val="0"/>
          <w:marRight w:val="0"/>
          <w:marTop w:val="0"/>
          <w:marBottom w:val="0"/>
          <w:divBdr>
            <w:top w:val="none" w:sz="0" w:space="0" w:color="auto"/>
            <w:left w:val="none" w:sz="0" w:space="0" w:color="auto"/>
            <w:bottom w:val="none" w:sz="0" w:space="0" w:color="auto"/>
            <w:right w:val="none" w:sz="0" w:space="0" w:color="auto"/>
          </w:divBdr>
        </w:div>
        <w:div w:id="172078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3C00-3D16-41D6-9EAA-5442AC00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7</Pages>
  <Words>2028</Words>
  <Characters>11561</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O.Š. Vladimira Becića Osijek</Company>
  <LinksUpToDate>false</LinksUpToDate>
  <CharactersWithSpaces>13562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ANA</cp:lastModifiedBy>
  <cp:revision>124</cp:revision>
  <cp:lastPrinted>2019-03-22T08:30:00Z</cp:lastPrinted>
  <dcterms:created xsi:type="dcterms:W3CDTF">2019-02-05T13:02:00Z</dcterms:created>
  <dcterms:modified xsi:type="dcterms:W3CDTF">2019-03-28T12:12:00Z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