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40" w:after="0" w:beforeAutospacing="0" w:afterAutospacing="0"/>
        <w:jc w:val="both"/>
        <w:rPr>
          <w:rFonts w:ascii="Times New Roman" w:hAnsi="Times New Roman"/>
          <w:sz w:val="24"/>
          <w:szCs w:val="24"/>
        </w:rPr>
      </w:pPr>
      <w:r>
        <w:rPr>
          <w:rFonts w:ascii="Times New Roman" w:hAnsi="Times New Roman"/>
          <w:sz w:val="24"/>
          <w:szCs w:val="24"/>
        </w:rPr>
        <w:t>OSNOVNA ŠKOLA VIŠNJEVAC</w:t>
      </w:r>
    </w:p>
    <w:p>
      <w:pPr>
        <w:spacing w:lineRule="auto" w:line="240" w:after="0" w:beforeAutospacing="0" w:afterAutospacing="0"/>
        <w:jc w:val="both"/>
        <w:rPr>
          <w:rFonts w:ascii="Times New Roman" w:hAnsi="Times New Roman"/>
          <w:sz w:val="24"/>
          <w:szCs w:val="24"/>
        </w:rPr>
      </w:pPr>
      <w:r>
        <w:rPr>
          <w:rFonts w:ascii="Times New Roman" w:hAnsi="Times New Roman"/>
          <w:sz w:val="24"/>
          <w:szCs w:val="24"/>
        </w:rPr>
        <w:t>VIJEĆE RODITELJA</w:t>
      </w:r>
    </w:p>
    <w:p>
      <w:pPr>
        <w:spacing w:lineRule="auto" w:line="240" w:after="0" w:beforeAutospacing="0" w:afterAutospacing="0"/>
        <w:jc w:val="both"/>
        <w:rPr>
          <w:rFonts w:ascii="Times New Roman" w:hAnsi="Times New Roman"/>
          <w:sz w:val="24"/>
          <w:szCs w:val="24"/>
        </w:rPr>
      </w:pPr>
      <w:r>
        <w:rPr>
          <w:rFonts w:ascii="Times New Roman" w:hAnsi="Times New Roman"/>
          <w:sz w:val="24"/>
          <w:szCs w:val="24"/>
        </w:rPr>
        <w:t xml:space="preserve">Višnjevac, </w:t>
      </w:r>
      <w:r>
        <w:rPr>
          <w:rFonts w:ascii="Times New Roman" w:hAnsi="Times New Roman"/>
          <w:sz w:val="24"/>
          <w:szCs w:val="24"/>
          <w:rtl w:val="0"/>
          <w:lang w:val="hr-HR" w:bidi="hr-HR" w:eastAsia="hr-HR"/>
        </w:rPr>
        <w:t>26</w:t>
      </w:r>
      <w:r>
        <w:rPr>
          <w:rFonts w:ascii="Times New Roman" w:hAnsi="Times New Roman"/>
          <w:sz w:val="24"/>
          <w:szCs w:val="24"/>
        </w:rPr>
        <w:t xml:space="preserve">. </w:t>
      </w:r>
      <w:r>
        <w:rPr>
          <w:rFonts w:ascii="Times New Roman" w:hAnsi="Times New Roman"/>
          <w:sz w:val="24"/>
          <w:szCs w:val="24"/>
          <w:rtl w:val="0"/>
          <w:lang w:val="hr-HR" w:bidi="hr-HR" w:eastAsia="hr-HR"/>
        </w:rPr>
        <w:t>svibnja</w:t>
      </w:r>
      <w:r>
        <w:rPr>
          <w:rFonts w:ascii="Times New Roman" w:hAnsi="Times New Roman"/>
          <w:sz w:val="24"/>
          <w:szCs w:val="24"/>
        </w:rPr>
        <w:t xml:space="preserve"> 202</w:t>
      </w:r>
      <w:r>
        <w:rPr>
          <w:rFonts w:ascii="Times New Roman" w:hAnsi="Times New Roman"/>
          <w:sz w:val="24"/>
          <w:szCs w:val="24"/>
          <w:rtl w:val="0"/>
          <w:lang w:val="hr-HR" w:bidi="hr-HR" w:eastAsia="hr-HR"/>
        </w:rPr>
        <w:t>6</w:t>
      </w:r>
      <w:r>
        <w:rPr>
          <w:rFonts w:ascii="Times New Roman" w:hAnsi="Times New Roman"/>
          <w:sz w:val="24"/>
          <w:szCs w:val="24"/>
        </w:rPr>
        <w:t>.</w:t>
      </w:r>
    </w:p>
    <w:p>
      <w:pPr>
        <w:spacing w:lineRule="auto" w:line="240" w:after="0" w:beforeAutospacing="0" w:afterAutospacing="0"/>
        <w:jc w:val="both"/>
        <w:rPr>
          <w:rFonts w:ascii="Times New Roman" w:hAnsi="Times New Roman"/>
          <w:sz w:val="24"/>
          <w:szCs w:val="24"/>
        </w:rPr>
      </w:pPr>
    </w:p>
    <w:p>
      <w:pPr>
        <w:spacing w:lineRule="auto" w:line="240" w:after="0" w:beforeAutospacing="0" w:afterAutospacing="0"/>
        <w:jc w:val="right"/>
        <w:rPr>
          <w:rFonts w:ascii="Times New Roman" w:hAnsi="Times New Roman"/>
          <w:sz w:val="24"/>
          <w:szCs w:val="24"/>
        </w:rPr>
      </w:pPr>
      <w:r>
        <w:rPr>
          <w:rFonts w:ascii="Times New Roman" w:hAnsi="Times New Roman"/>
          <w:sz w:val="24"/>
          <w:szCs w:val="24"/>
        </w:rPr>
        <w:t xml:space="preserve">                                                                           ČLANOVIMA VIJEĆA RODITELJA</w:t>
      </w:r>
    </w:p>
    <w:p>
      <w:pPr>
        <w:spacing w:lineRule="auto" w:line="240" w:after="0" w:beforeAutospacing="0" w:afterAutospacing="0"/>
        <w:jc w:val="center"/>
        <w:rPr>
          <w:rFonts w:ascii="Times New Roman" w:hAnsi="Times New Roman"/>
          <w:sz w:val="24"/>
          <w:szCs w:val="24"/>
        </w:rPr>
      </w:pPr>
      <w:r>
        <w:rPr>
          <w:rFonts w:ascii="Times New Roman" w:hAnsi="Times New Roman"/>
          <w:sz w:val="24"/>
          <w:szCs w:val="24"/>
        </w:rPr>
        <w:t xml:space="preserve">                                                                                       -  S V I M A -</w:t>
      </w:r>
    </w:p>
    <w:p>
      <w:pPr>
        <w:spacing w:lineRule="auto" w:line="240" w:after="0" w:beforeAutospacing="0" w:afterAutospacing="0"/>
        <w:jc w:val="both"/>
        <w:rPr>
          <w:rFonts w:ascii="Times New Roman" w:hAnsi="Times New Roman"/>
          <w:sz w:val="24"/>
          <w:szCs w:val="24"/>
        </w:rPr>
      </w:pPr>
    </w:p>
    <w:p>
      <w:pPr>
        <w:spacing w:lineRule="auto" w:line="240" w:after="0" w:beforeAutospacing="0" w:afterAutospacing="0"/>
        <w:jc w:val="both"/>
        <w:rPr>
          <w:rFonts w:ascii="Times New Roman" w:hAnsi="Times New Roman"/>
          <w:sz w:val="24"/>
          <w:szCs w:val="24"/>
        </w:rPr>
      </w:pPr>
    </w:p>
    <w:p>
      <w:pPr>
        <w:spacing w:lineRule="auto" w:line="240" w:after="0" w:beforeAutospacing="0" w:afterAutospacing="0"/>
        <w:jc w:val="both"/>
        <w:rPr>
          <w:rFonts w:ascii="Times New Roman" w:hAnsi="Times New Roman"/>
          <w:sz w:val="24"/>
          <w:szCs w:val="24"/>
        </w:rPr>
      </w:pPr>
      <w:r>
        <w:rPr>
          <w:rFonts w:ascii="Times New Roman" w:hAnsi="Times New Roman"/>
          <w:sz w:val="24"/>
          <w:szCs w:val="24"/>
        </w:rPr>
        <w:t>Predmet: ZAKLJUČCI s 5</w:t>
      </w:r>
      <w:r>
        <w:rPr>
          <w:rFonts w:ascii="Times New Roman" w:hAnsi="Times New Roman"/>
          <w:sz w:val="24"/>
          <w:szCs w:val="24"/>
          <w:rtl w:val="0"/>
          <w:lang w:val="hr-HR" w:bidi="hr-HR" w:eastAsia="hr-HR"/>
        </w:rPr>
        <w:t>1</w:t>
      </w:r>
      <w:r>
        <w:rPr>
          <w:rFonts w:ascii="Times New Roman" w:hAnsi="Times New Roman"/>
          <w:i w:val="1"/>
          <w:sz w:val="24"/>
          <w:szCs w:val="24"/>
        </w:rPr>
        <w:t xml:space="preserve">. </w:t>
      </w:r>
      <w:r>
        <w:rPr>
          <w:rFonts w:ascii="Times New Roman" w:hAnsi="Times New Roman"/>
          <w:sz w:val="24"/>
          <w:szCs w:val="24"/>
        </w:rPr>
        <w:t>sjednice Vijeća roditelja</w:t>
      </w:r>
    </w:p>
    <w:p>
      <w:pPr>
        <w:spacing w:lineRule="auto" w:line="240" w:after="0" w:beforeAutospacing="0" w:afterAutospacing="0"/>
        <w:jc w:val="both"/>
        <w:rPr>
          <w:rFonts w:ascii="Times New Roman" w:hAnsi="Times New Roman"/>
          <w:sz w:val="24"/>
          <w:szCs w:val="24"/>
        </w:rPr>
      </w:pPr>
      <w:r>
        <w:rPr>
          <w:rFonts w:ascii="Times New Roman" w:hAnsi="Times New Roman"/>
          <w:sz w:val="24"/>
          <w:szCs w:val="24"/>
        </w:rPr>
        <w:t xml:space="preserve">               - dostavljamo-</w:t>
      </w:r>
    </w:p>
    <w:p/>
    <w:p>
      <w:pPr>
        <w:spacing w:lineRule="auto" w:line="240" w:after="0" w:beforeAutospacing="0" w:afterAutospacing="0"/>
        <w:ind w:firstLine="709"/>
        <w:jc w:val="both"/>
        <w:rPr>
          <w:rFonts w:ascii="Times New Roman" w:hAnsi="Times New Roman"/>
          <w:sz w:val="24"/>
          <w:szCs w:val="24"/>
        </w:rPr>
      </w:pPr>
      <w:r>
        <w:rPr>
          <w:rFonts w:ascii="Times New Roman" w:hAnsi="Times New Roman"/>
          <w:sz w:val="24"/>
          <w:szCs w:val="24"/>
        </w:rPr>
        <w:t>Dostavljamo vam ZAKLJUČKE s 5</w:t>
      </w:r>
      <w:r>
        <w:rPr>
          <w:rFonts w:ascii="Times New Roman" w:hAnsi="Times New Roman"/>
          <w:sz w:val="24"/>
          <w:szCs w:val="24"/>
          <w:rtl w:val="0"/>
          <w:lang w:val="hr-HR" w:bidi="hr-HR" w:eastAsia="hr-HR"/>
        </w:rPr>
        <w:t>1</w:t>
      </w:r>
      <w:r>
        <w:rPr>
          <w:rFonts w:ascii="Times New Roman" w:hAnsi="Times New Roman"/>
          <w:i w:val="1"/>
          <w:sz w:val="24"/>
          <w:szCs w:val="24"/>
        </w:rPr>
        <w:t>.</w:t>
      </w:r>
      <w:r>
        <w:rPr>
          <w:rFonts w:ascii="Times New Roman" w:hAnsi="Times New Roman"/>
          <w:sz w:val="24"/>
          <w:szCs w:val="24"/>
        </w:rPr>
        <w:t xml:space="preserve"> sjednice Vijeća roditelja održane </w:t>
      </w:r>
      <w:r>
        <w:rPr>
          <w:rFonts w:ascii="Times New Roman" w:hAnsi="Times New Roman"/>
          <w:b w:val="1"/>
          <w:sz w:val="24"/>
          <w:szCs w:val="24"/>
        </w:rPr>
        <w:t>2</w:t>
      </w:r>
      <w:r>
        <w:rPr>
          <w:rFonts w:ascii="Times New Roman" w:hAnsi="Times New Roman"/>
          <w:b w:val="1"/>
          <w:sz w:val="24"/>
          <w:szCs w:val="24"/>
          <w:rtl w:val="0"/>
          <w:lang w:val="hr-HR" w:bidi="hr-HR" w:eastAsia="hr-HR"/>
        </w:rPr>
        <w:t>5</w:t>
      </w:r>
      <w:r>
        <w:rPr>
          <w:rFonts w:ascii="Times New Roman" w:hAnsi="Times New Roman"/>
          <w:b w:val="1"/>
          <w:sz w:val="24"/>
          <w:szCs w:val="24"/>
        </w:rPr>
        <w:t xml:space="preserve">. </w:t>
      </w:r>
      <w:r>
        <w:rPr>
          <w:rFonts w:ascii="Times New Roman" w:hAnsi="Times New Roman"/>
          <w:b w:val="1"/>
          <w:sz w:val="24"/>
          <w:szCs w:val="24"/>
          <w:rtl w:val="0"/>
          <w:lang w:val="hr-HR" w:bidi="hr-HR" w:eastAsia="hr-HR"/>
        </w:rPr>
        <w:t>svibnj</w:t>
      </w:r>
      <w:r>
        <w:rPr>
          <w:rFonts w:ascii="Times New Roman" w:hAnsi="Times New Roman"/>
          <w:b w:val="1"/>
          <w:sz w:val="24"/>
          <w:szCs w:val="24"/>
        </w:rPr>
        <w:t>a 202</w:t>
      </w:r>
      <w:r>
        <w:rPr>
          <w:rFonts w:ascii="Times New Roman" w:hAnsi="Times New Roman"/>
          <w:b w:val="1"/>
          <w:sz w:val="24"/>
          <w:szCs w:val="24"/>
          <w:rtl w:val="0"/>
          <w:lang w:val="hr-HR" w:bidi="hr-HR" w:eastAsia="hr-HR"/>
        </w:rPr>
        <w:t>6</w:t>
      </w:r>
      <w:r>
        <w:rPr>
          <w:rFonts w:ascii="Times New Roman" w:hAnsi="Times New Roman"/>
          <w:b w:val="1"/>
          <w:sz w:val="24"/>
          <w:szCs w:val="24"/>
        </w:rPr>
        <w:t>. godine (ponedjeljak) u 17:30 sati</w:t>
      </w:r>
      <w:r>
        <w:rPr>
          <w:rFonts w:ascii="Times New Roman" w:hAnsi="Times New Roman"/>
          <w:sz w:val="24"/>
          <w:szCs w:val="24"/>
        </w:rPr>
        <w:t>. Uljudno molimo pročitati zaključke i sukladno s njima postupiti, svaki član Vijeća roditelja u djelokrugu svoga rada, zaduženja i obveza.</w:t>
      </w:r>
    </w:p>
    <w:p>
      <w:pPr>
        <w:spacing w:lineRule="auto" w:line="240" w:after="0" w:beforeAutospacing="0" w:afterAutospacing="0"/>
        <w:ind w:firstLine="709"/>
        <w:jc w:val="both"/>
        <w:rPr>
          <w:rFonts w:ascii="Times New Roman" w:hAnsi="Times New Roman"/>
          <w:sz w:val="24"/>
          <w:szCs w:val="24"/>
        </w:rPr>
      </w:pPr>
    </w:p>
    <w:p>
      <w:pPr>
        <w:spacing w:lineRule="auto" w:line="240" w:after="0" w:beforeAutospacing="0" w:afterAutospacing="0"/>
        <w:ind w:firstLine="709"/>
        <w:jc w:val="both"/>
        <w:rPr>
          <w:rFonts w:ascii="Times New Roman" w:hAnsi="Times New Roman"/>
          <w:sz w:val="24"/>
          <w:szCs w:val="24"/>
        </w:rPr>
      </w:pPr>
      <w:r>
        <w:rPr>
          <w:rFonts w:ascii="Times New Roman" w:hAnsi="Times New Roman"/>
          <w:sz w:val="24"/>
          <w:szCs w:val="24"/>
        </w:rPr>
        <w:t>Od ukupno 24 člana pozivu na sjednicu odazvalo se 1</w:t>
      </w:r>
      <w:r>
        <w:rPr>
          <w:rFonts w:ascii="Times New Roman" w:hAnsi="Times New Roman"/>
          <w:sz w:val="24"/>
          <w:szCs w:val="24"/>
          <w:rtl w:val="0"/>
          <w:lang w:val="hr-HR" w:bidi="hr-HR" w:eastAsia="hr-HR"/>
        </w:rPr>
        <w:t>5</w:t>
      </w:r>
      <w:r>
        <w:rPr>
          <w:rFonts w:ascii="Times New Roman" w:hAnsi="Times New Roman"/>
          <w:sz w:val="24"/>
          <w:szCs w:val="24"/>
        </w:rPr>
        <w:t xml:space="preserve"> članova, </w:t>
      </w:r>
      <w:r>
        <w:rPr>
          <w:rFonts w:ascii="Times New Roman" w:hAnsi="Times New Roman"/>
          <w:sz w:val="24"/>
          <w:szCs w:val="24"/>
          <w:rtl w:val="0"/>
          <w:lang w:val="hr-HR" w:bidi="hr-HR" w:eastAsia="hr-HR"/>
        </w:rPr>
        <w:t>4</w:t>
      </w:r>
      <w:r>
        <w:rPr>
          <w:rFonts w:ascii="Times New Roman" w:hAnsi="Times New Roman"/>
          <w:sz w:val="24"/>
          <w:szCs w:val="24"/>
        </w:rPr>
        <w:t xml:space="preserve"> člana svoj je izostanak opravdalo. </w:t>
      </w:r>
    </w:p>
    <w:p>
      <w:pPr>
        <w:widowControl w:val="1"/>
        <w:spacing w:lineRule="auto" w:line="240" w:beforeAutospacing="0" w:afterAutospacing="0"/>
        <w:jc w:val="both"/>
        <w:rPr>
          <w:rFonts w:ascii="Times New Roman" w:hAnsi="Times New Roman" w:cs="Times New Roman"/>
          <w:i w:val="1"/>
          <w:sz w:val="24"/>
          <w:szCs w:val="24"/>
        </w:rPr>
      </w:pPr>
    </w:p>
    <w:p>
      <w:pPr>
        <w:widowControl w:val="1"/>
        <w:spacing w:lineRule="auto" w:line="240" w:beforeAutospacing="0" w:afterAutospacing="0"/>
        <w:jc w:val="both"/>
        <w:rPr>
          <w:rFonts w:ascii="Times New Roman" w:hAnsi="Times New Roman"/>
          <w:sz w:val="24"/>
          <w:szCs w:val="24"/>
          <w:lang w:val="hr-HR" w:bidi="ar-SA" w:eastAsia="hr-HR"/>
        </w:rPr>
      </w:pPr>
      <w:r>
        <w:rPr>
          <w:rFonts w:ascii="Times New Roman" w:hAnsi="Times New Roman" w:cs="Times New Roman"/>
          <w:i w:val="1"/>
          <w:sz w:val="24"/>
          <w:szCs w:val="24"/>
        </w:rPr>
        <w:t xml:space="preserve">Ad. 1) </w:t>
      </w:r>
      <w:r>
        <w:rPr>
          <w:rFonts w:ascii="Times New Roman CE" w:hAnsi="Times New Roman CE" w:cs="Times New Roman CE"/>
          <w:sz w:val="24"/>
          <w:szCs w:val="24"/>
          <w:lang w:val="hr-HR" w:bidi="ar-SA" w:eastAsia="hr-HR"/>
        </w:rPr>
        <w:t>Savjetovanje o prijedlogu Kućnog reda šk</w:t>
      </w:r>
      <w:r>
        <w:rPr>
          <w:rFonts w:ascii="Times New Roman" w:hAnsi="Times New Roman"/>
          <w:sz w:val="24"/>
          <w:szCs w:val="24"/>
          <w:lang w:val="hr-HR" w:bidi="ar-SA" w:eastAsia="hr-HR"/>
        </w:rPr>
        <w:t>ole</w:t>
      </w:r>
    </w:p>
    <w:p>
      <w:pPr>
        <w:widowControl w:val="1"/>
        <w:spacing w:lineRule="auto" w:line="240" w:beforeAutospacing="0" w:afterAutospacing="0"/>
        <w:jc w:val="both"/>
        <w:rPr>
          <w:rFonts w:ascii="Times New Roman" w:hAnsi="Times New Roman" w:cs="Calibri"/>
          <w:sz w:val="24"/>
          <w:szCs w:val="24"/>
          <w:lang w:val="hr-HR" w:bidi="ar-SA" w:eastAsia="hr-HR"/>
        </w:rPr>
      </w:pPr>
      <w:r>
        <w:rPr>
          <w:rFonts w:ascii="Times New Roman" w:hAnsi="Times New Roman"/>
          <w:sz w:val="24"/>
          <w:szCs w:val="24"/>
          <w:rtl w:val="0"/>
          <w:lang w:val="hr-HR" w:bidi="hr-HR" w:eastAsia="hr-HR"/>
        </w:rPr>
        <w:t>Članovi Vijeća roditelja unaprijed su na e-mail adrese dobili prijedlog Kućnog reda. Ravnatelj škole pojasnio je izmjene u Kućnom redu. Roditelji su kao prijedlog imali da se u Kućni red unesu i mjere koje predviđa Pravilnik o pedagoškim mjerama, odnosno da bude jasno naznačena posljedica kršenja pravila iz Kućnog reda škole.</w:t>
      </w:r>
    </w:p>
    <w:p>
      <w:pPr>
        <w:widowControl w:val="1"/>
        <w:tabs>
          <w:tab w:val="num" w:pos="720" w:leader="none"/>
        </w:tabs>
        <w:spacing w:lineRule="auto" w:line="276" w:beforeAutospacing="0" w:afterAutospacing="0"/>
        <w:ind w:left="0"/>
        <w:rPr>
          <w:rFonts w:ascii="Times New Roman" w:hAnsi="Times New Roman"/>
          <w:sz w:val="24"/>
          <w:szCs w:val="24"/>
          <w:lang w:val="hr-HR" w:bidi="ar-SA" w:eastAsia="hr-HR"/>
        </w:rPr>
      </w:pPr>
      <w:r>
        <w:rPr>
          <w:rFonts w:ascii="Times New Roman" w:hAnsi="Times New Roman"/>
          <w:i w:val="1"/>
          <w:iCs w:val="1"/>
          <w:sz w:val="24"/>
          <w:szCs w:val="24"/>
          <w:rtl w:val="0"/>
          <w:lang w:val="hr-HR" w:bidi="hr-HR" w:eastAsia="hr-HR"/>
        </w:rPr>
        <w:t>Ad. 2)</w:t>
      </w:r>
      <w:r>
        <w:rPr>
          <w:rFonts w:ascii="Times New Roman" w:hAnsi="Times New Roman"/>
          <w:sz w:val="24"/>
          <w:szCs w:val="24"/>
          <w:rtl w:val="0"/>
          <w:lang w:val="hr-HR" w:bidi="hr-HR" w:eastAsia="hr-HR"/>
        </w:rPr>
        <w:t xml:space="preserve"> </w:t>
      </w:r>
      <w:r>
        <w:rPr>
          <w:rFonts w:ascii="Times New Roman" w:hAnsi="Times New Roman"/>
          <w:sz w:val="24"/>
          <w:szCs w:val="24"/>
          <w:lang w:val="hr-HR" w:bidi="ar-SA" w:eastAsia="hr-HR"/>
        </w:rPr>
        <w:t>Pitanja i prijedlozi</w:t>
      </w:r>
    </w:p>
    <w:p>
      <w:pPr>
        <w:widowControl w:val="1"/>
        <w:tabs>
          <w:tab w:val="num" w:pos="720" w:leader="none"/>
        </w:tabs>
        <w:spacing w:lineRule="auto" w:line="276" w:beforeAutospacing="0" w:afterAutospacing="0"/>
        <w:ind w:left="0"/>
        <w:rPr>
          <w:rFonts w:ascii="Times New Roman" w:hAnsi="Times New Roman" w:cs="Calibri"/>
          <w:sz w:val="24"/>
          <w:szCs w:val="24"/>
          <w:lang w:val="hr-HR" w:bidi="ar-SA" w:eastAsia="hr-HR"/>
        </w:rPr>
      </w:pPr>
      <w:r>
        <w:rPr>
          <w:rFonts w:ascii="Times New Roman" w:hAnsi="Times New Roman"/>
          <w:sz w:val="24"/>
          <w:szCs w:val="24"/>
          <w:rtl w:val="0"/>
          <w:lang w:val="hr-HR" w:bidi="hr-HR" w:eastAsia="hr-HR"/>
        </w:rPr>
        <w:t>Ravnatelj škole izvijestio je da se još uvijek ne zna točan datum početka radova na dogradnji škole. Govorio je također o planovima za unaprijeđenje rada kuhinje od jeseni. Roditelji su kao primjedbu iznijeli neredovitost objavljivanja jelovnika na stranici škole. Ovo je važno jer pojedini učenici ne vole ili ne toleriraju neke namirnice te roditelj može pripremiti užinu za ponijeti od kuće ukoliko je upoznat s jelovnikom. Roditelji su iznijeli problem neredovitog vraćanja lektirnih naslova u školsku knjižnicu pa se dogodi da sljedeći razred treba posuditi knjigu za lektiru, a učenici prethodnog razreda nisu vratili posuđenu knjigu. O ovome će biti informirane nastavnice hrvatskog jezika predmetne nastave i školski knjižničar. Majka djevojčice iz 2b razreda podijelila je iskustvo tjelesne ozljede svoje kćeri koje je nastalo radi istrčavanja iz razreda i trčanja školskim hodnikom. Psihologinja škole izvijestila je o poduzetim aktivnostima</w:t>
      </w:r>
      <w:r>
        <w:rPr>
          <w:rFonts w:ascii="Times New Roman" w:hAnsi="Times New Roman"/>
          <w:sz w:val="24"/>
          <w:szCs w:val="24"/>
          <w:rtl w:val="0"/>
          <w:lang w:val="hr-HR" w:bidi="hr-HR" w:eastAsia="hr-HR"/>
        </w:rPr>
        <w:t xml:space="preserve"> vezano za događaj</w:t>
      </w:r>
      <w:r>
        <w:rPr>
          <w:rFonts w:ascii="Times New Roman" w:hAnsi="Times New Roman"/>
          <w:sz w:val="24"/>
          <w:szCs w:val="24"/>
          <w:rtl w:val="0"/>
          <w:lang w:val="hr-HR" w:bidi="hr-HR" w:eastAsia="hr-HR"/>
        </w:rPr>
        <w:t xml:space="preserve">. </w:t>
      </w:r>
      <w:r>
        <w:rPr>
          <w:rFonts w:ascii="Times New Roman" w:hAnsi="Times New Roman"/>
          <w:sz w:val="24"/>
          <w:szCs w:val="24"/>
          <w:rtl w:val="0"/>
          <w:lang w:val="hr-HR" w:bidi="hr-HR" w:eastAsia="hr-HR"/>
        </w:rPr>
        <w:t>Ravnatelj škole nakon događaja donio je odluku da razredna nastava</w:t>
      </w:r>
      <w:r>
        <w:rPr>
          <w:rFonts w:ascii="Times New Roman" w:hAnsi="Times New Roman"/>
          <w:sz w:val="24"/>
          <w:szCs w:val="24"/>
          <w:rtl w:val="0"/>
          <w:lang w:val="hr-HR" w:bidi="hr-HR" w:eastAsia="hr-HR"/>
        </w:rPr>
        <w:t>,</w:t>
      </w:r>
      <w:r>
        <w:rPr>
          <w:rFonts w:ascii="Times New Roman" w:hAnsi="Times New Roman"/>
          <w:sz w:val="24"/>
          <w:szCs w:val="24"/>
          <w:rtl w:val="0"/>
          <w:lang w:val="hr-HR" w:bidi="hr-HR" w:eastAsia="hr-HR"/>
        </w:rPr>
        <w:t xml:space="preserve"> </w:t>
      </w:r>
      <w:r>
        <w:rPr>
          <w:rFonts w:ascii="Times New Roman" w:hAnsi="Times New Roman"/>
          <w:sz w:val="24"/>
          <w:szCs w:val="24"/>
          <w:rtl w:val="0"/>
          <w:lang w:val="hr-HR" w:bidi="hr-HR" w:eastAsia="hr-HR"/>
        </w:rPr>
        <w:t>od prvog do trećeg razreda</w:t>
      </w:r>
      <w:r>
        <w:rPr>
          <w:rFonts w:ascii="Times New Roman" w:hAnsi="Times New Roman"/>
          <w:sz w:val="24"/>
          <w:szCs w:val="24"/>
          <w:rtl w:val="0"/>
          <w:lang w:val="hr-HR" w:bidi="hr-HR" w:eastAsia="hr-HR"/>
        </w:rPr>
        <w:t>,</w:t>
      </w:r>
      <w:r>
        <w:rPr>
          <w:rFonts w:ascii="Times New Roman" w:hAnsi="Times New Roman"/>
          <w:sz w:val="24"/>
          <w:szCs w:val="24"/>
          <w:rtl w:val="0"/>
          <w:lang w:val="hr-HR" w:bidi="hr-HR" w:eastAsia="hr-HR"/>
        </w:rPr>
        <w:t xml:space="preserve"> s</w:t>
      </w:r>
      <w:r>
        <w:rPr>
          <w:rFonts w:ascii="Times New Roman" w:hAnsi="Times New Roman"/>
          <w:sz w:val="24"/>
          <w:szCs w:val="24"/>
          <w:rtl w:val="0"/>
          <w:lang w:val="hr-HR" w:bidi="hr-HR" w:eastAsia="hr-HR"/>
        </w:rPr>
        <w:t>ate engleskog je</w:t>
      </w:r>
      <w:r>
        <w:rPr>
          <w:rFonts w:ascii="Times New Roman" w:hAnsi="Times New Roman"/>
          <w:sz w:val="24"/>
          <w:szCs w:val="24"/>
          <w:rtl w:val="0"/>
          <w:lang w:val="hr-HR" w:bidi="hr-HR" w:eastAsia="hr-HR"/>
        </w:rPr>
        <w:t xml:space="preserve">zika i vjeronauka </w:t>
      </w:r>
      <w:r>
        <w:rPr>
          <w:rFonts w:ascii="Times New Roman" w:hAnsi="Times New Roman"/>
          <w:sz w:val="24"/>
          <w:szCs w:val="24"/>
          <w:rtl w:val="0"/>
          <w:lang w:val="hr-HR" w:bidi="hr-HR" w:eastAsia="hr-HR"/>
        </w:rPr>
        <w:t>ima u svojoj matičnoj učionici u prizemlju škole</w:t>
      </w:r>
      <w:r>
        <w:rPr>
          <w:rFonts w:ascii="Times New Roman" w:hAnsi="Times New Roman"/>
          <w:sz w:val="24"/>
          <w:szCs w:val="24"/>
          <w:rtl w:val="0"/>
          <w:lang w:val="hr-HR" w:bidi="hr-HR" w:eastAsia="hr-HR"/>
        </w:rPr>
        <w:t xml:space="preserve">. </w:t>
      </w:r>
      <w:r>
        <w:rPr>
          <w:rFonts w:ascii="Times New Roman" w:hAnsi="Times New Roman"/>
          <w:sz w:val="24"/>
          <w:szCs w:val="24"/>
          <w:rtl w:val="0"/>
          <w:lang w:val="hr-HR" w:bidi="hr-HR" w:eastAsia="hr-HR"/>
        </w:rPr>
        <w:t xml:space="preserve">Roditelji su predložili </w:t>
      </w:r>
      <w:r>
        <w:rPr>
          <w:rFonts w:ascii="Times New Roman" w:hAnsi="Times New Roman"/>
          <w:sz w:val="24"/>
          <w:szCs w:val="24"/>
          <w:rtl w:val="0"/>
          <w:lang w:val="hr-HR" w:bidi="hr-HR" w:eastAsia="hr-HR"/>
        </w:rPr>
        <w:t xml:space="preserve">edukativne </w:t>
      </w:r>
      <w:r>
        <w:rPr>
          <w:rFonts w:ascii="Times New Roman" w:hAnsi="Times New Roman"/>
          <w:sz w:val="24"/>
          <w:szCs w:val="24"/>
          <w:rtl w:val="0"/>
          <w:lang w:val="hr-HR" w:bidi="hr-HR" w:eastAsia="hr-HR"/>
        </w:rPr>
        <w:t xml:space="preserve">razgovore na ovu temu sa svim učenicima. </w:t>
      </w:r>
    </w:p>
    <w:p>
      <w:pPr>
        <w:spacing w:after="0" w:beforeAutospacing="0" w:afterAutospacing="0"/>
        <w:rPr>
          <w:rFonts w:ascii="Times New Roman" w:hAnsi="Times New Roman" w:cs="Times New Roman"/>
          <w:i w:val="1"/>
          <w:sz w:val="24"/>
          <w:szCs w:val="24"/>
        </w:rPr>
      </w:pPr>
    </w:p>
    <w:p>
      <w:pPr>
        <w:spacing w:after="0" w:beforeAutospacing="0" w:afterAutospacing="0"/>
        <w:rPr>
          <w:rFonts w:ascii="Times New Roman" w:hAnsi="Times New Roman" w:cs="Times New Roman"/>
          <w:sz w:val="24"/>
          <w:szCs w:val="24"/>
        </w:rPr>
      </w:pPr>
    </w:p>
    <w:p>
      <w:pPr>
        <w:spacing w:after="0" w:beforeAutospacing="0" w:afterAutospacing="0"/>
        <w:jc w:val="right"/>
        <w:rPr>
          <w:rFonts w:ascii="Times New Roman" w:hAnsi="Times New Roman" w:cs="Times New Roman"/>
          <w:sz w:val="24"/>
          <w:szCs w:val="24"/>
        </w:rPr>
      </w:pPr>
      <w:r>
        <w:rPr>
          <w:rFonts w:ascii="Times New Roman" w:hAnsi="Times New Roman" w:cs="Times New Roman"/>
          <w:sz w:val="24"/>
          <w:szCs w:val="24"/>
        </w:rPr>
        <w:t xml:space="preserve">Predsjednik Vijeća roditelja </w:t>
      </w:r>
    </w:p>
    <w:p>
      <w:pPr>
        <w:spacing w:after="0" w:beforeAutospacing="0" w:afterAutospacing="0"/>
        <w:jc w:val="both"/>
        <w:rPr>
          <w:rFonts w:ascii="Times New Roman" w:hAnsi="Times New Roman" w:cs="Times New Roman"/>
          <w:sz w:val="24"/>
          <w:szCs w:val="24"/>
        </w:rPr>
      </w:pPr>
      <w:r>
        <w:rPr>
          <w:rFonts w:ascii="Times New Roman" w:hAnsi="Times New Roman" w:cs="Times New Roman"/>
          <w:sz w:val="24"/>
          <w:szCs w:val="24"/>
        </w:rPr>
        <w:t xml:space="preserve">Zapisnik: </w:t>
      </w:r>
    </w:p>
    <w:p>
      <w:pPr>
        <w:spacing w:after="0" w:beforeAutospacing="0" w:afterAutospacing="0"/>
        <w:jc w:val="both"/>
      </w:pPr>
      <w:r>
        <w:rPr>
          <w:rFonts w:ascii="Times New Roman" w:hAnsi="Times New Roman" w:cs="Times New Roman"/>
          <w:sz w:val="24"/>
          <w:szCs w:val="24"/>
        </w:rPr>
        <w:t xml:space="preserve">Biljana Mrdović-Varevac, dipl.psiholog                                                               Tomislav Širić</w:t>
      </w:r>
    </w:p>
    <w:sectPr>
      <w:type w:val="nextPage"/>
      <w:pgSz w:w="11906" w:h="16838" w:code="0"/>
      <w:pgMar w:left="1417" w:right="1417" w:top="1417" w:bottom="1417" w:header="708" w:footer="708" w:gutter="0"/>
    </w:sectPr>
  </w:body>
</w:document>
</file>

<file path=word/numbering.xml><?xml version="1.0" encoding="utf-8"?>
<w:numbering xmlns:w="http://schemas.openxmlformats.org/wordprocessingml/2006/main">
  <w:abstractNum w:abstractNumId="0">
    <w:nsid w:val="7ECF1A78"/>
    <w:multiLevelType w:val="hybridMultilevel"/>
    <w:lvl w:ilvl="0" w:tplc="3836ED6C">
      <w:start w:val="1"/>
      <w:numFmt w:val="decimal"/>
      <w:suff w:val="tab"/>
      <w:lvlText w:val="%1."/>
      <w:lvlJc w:val="left"/>
      <w:pPr>
        <w:ind w:hanging="360" w:left="720"/>
        <w:tabs>
          <w:tab w:val="num" w:pos="720" w:leader="none"/>
        </w:tabs>
      </w:pPr>
      <w:rPr/>
    </w:lvl>
    <w:lvl w:ilvl="1" w:tplc="041A0019">
      <w:start w:val="1"/>
      <w:numFmt w:val="decimal"/>
      <w:suff w:val="tab"/>
      <w:lvlText w:val="%2."/>
      <w:lvlJc w:val="left"/>
      <w:pPr>
        <w:ind w:hanging="360" w:left="1440"/>
        <w:tabs>
          <w:tab w:val="num" w:pos="1440" w:leader="none"/>
        </w:tabs>
      </w:pPr>
      <w:rPr/>
    </w:lvl>
    <w:lvl w:ilvl="2" w:tplc="041A001B">
      <w:start w:val="1"/>
      <w:numFmt w:val="decimal"/>
      <w:suff w:val="tab"/>
      <w:lvlText w:val="%3."/>
      <w:lvlJc w:val="left"/>
      <w:pPr>
        <w:ind w:hanging="360" w:left="2160"/>
        <w:tabs>
          <w:tab w:val="num" w:pos="2160" w:leader="none"/>
        </w:tabs>
      </w:pPr>
      <w:rPr/>
    </w:lvl>
    <w:lvl w:ilvl="3" w:tplc="041A000F">
      <w:start w:val="1"/>
      <w:numFmt w:val="decimal"/>
      <w:suff w:val="tab"/>
      <w:lvlText w:val="%4."/>
      <w:lvlJc w:val="left"/>
      <w:pPr>
        <w:ind w:hanging="360" w:left="2880"/>
        <w:tabs>
          <w:tab w:val="num" w:pos="2880" w:leader="none"/>
        </w:tabs>
      </w:pPr>
      <w:rPr/>
    </w:lvl>
    <w:lvl w:ilvl="4" w:tplc="041A0019">
      <w:start w:val="1"/>
      <w:numFmt w:val="decimal"/>
      <w:suff w:val="tab"/>
      <w:lvlText w:val="%5."/>
      <w:lvlJc w:val="left"/>
      <w:pPr>
        <w:ind w:hanging="360" w:left="3600"/>
        <w:tabs>
          <w:tab w:val="num" w:pos="3600" w:leader="none"/>
        </w:tabs>
      </w:pPr>
      <w:rPr/>
    </w:lvl>
    <w:lvl w:ilvl="5" w:tplc="041A001B">
      <w:start w:val="1"/>
      <w:numFmt w:val="decimal"/>
      <w:suff w:val="tab"/>
      <w:lvlText w:val="%6."/>
      <w:lvlJc w:val="left"/>
      <w:pPr>
        <w:ind w:hanging="360" w:left="4320"/>
        <w:tabs>
          <w:tab w:val="num" w:pos="4320" w:leader="none"/>
        </w:tabs>
      </w:pPr>
      <w:rPr/>
    </w:lvl>
    <w:lvl w:ilvl="6" w:tplc="041A000F">
      <w:start w:val="1"/>
      <w:numFmt w:val="decimal"/>
      <w:suff w:val="tab"/>
      <w:lvlText w:val="%7."/>
      <w:lvlJc w:val="left"/>
      <w:pPr>
        <w:ind w:hanging="360" w:left="5040"/>
        <w:tabs>
          <w:tab w:val="num" w:pos="5040" w:leader="none"/>
        </w:tabs>
      </w:pPr>
      <w:rPr/>
    </w:lvl>
    <w:lvl w:ilvl="7" w:tplc="041A0019">
      <w:start w:val="1"/>
      <w:numFmt w:val="decimal"/>
      <w:suff w:val="tab"/>
      <w:lvlText w:val="%8."/>
      <w:lvlJc w:val="left"/>
      <w:pPr>
        <w:ind w:hanging="360" w:left="5760"/>
        <w:tabs>
          <w:tab w:val="num" w:pos="5760" w:leader="none"/>
        </w:tabs>
      </w:pPr>
      <w:rPr/>
    </w:lvl>
    <w:lvl w:ilvl="8" w:tplc="041A001B">
      <w:start w:val="1"/>
      <w:numFmt w:val="decimal"/>
      <w:suff w:val="tab"/>
      <w:lvlText w:val="%9."/>
      <w:lvlJc w:val="left"/>
      <w:pPr>
        <w:ind w:hanging="360" w:left="6480"/>
        <w:tabs>
          <w:tab w:val="num" w:pos="6480" w:leader="none"/>
        </w:tabs>
      </w:pPr>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2"/>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lang w:val="hr-HR" w:bidi="ar-SA" w:eastAsia="en-US"/>
      </w:rPr>
    </w:rPrDefault>
    <w:pPrDefault>
      <w:pPr>
        <w:keepNext w:val="0"/>
        <w:keepLines w:val="0"/>
        <w:pageBreakBefore w:val="0"/>
        <w:widowControl w:val="1"/>
        <w:suppressLineNumbers w:val="0"/>
        <w:shd w:val="clear" w:fill="auto"/>
        <w:suppressAutoHyphens w:val="0"/>
        <w:spacing w:lineRule="auto" w:line="276" w:before="0" w:after="0" w:beforeAutospacing="0" w:afterAutospacing="0"/>
        <w:ind w:firstLine="0" w:left="0" w:right="0"/>
        <w:contextualSpacing w:val="0"/>
        <w:bidi w:val="0"/>
        <w:jc w:val="left"/>
        <w:outlineLvl w:val="9"/>
      </w:pPr>
    </w:pPrDefault>
  </w:docDefaults>
  <w:style w:type="paragraph" w:styleId="P0" w:default="1">
    <w:name w:val="Normal"/>
    <w:qFormat/>
    <w:pPr>
      <w:spacing w:after="200" w:beforeAutospacing="0" w:afterAutospacing="0"/>
    </w:pPr>
    <w:rPr>
      <w:rFonts w:eastAsiaTheme="minorEastAsia"/>
      <w:lang w:eastAsia="hr-HR"/>
    </w:rPr>
  </w:style>
  <w:style w:type="paragraph" w:styleId="P1">
    <w:name w:val="Balloon Text"/>
    <w:basedOn w:val="P0"/>
    <w:link w:val="C3"/>
    <w:semiHidden/>
    <w:pPr>
      <w:spacing w:lineRule="auto" w:line="240" w:after="0" w:beforeAutospacing="0" w:afterAutospacing="0"/>
    </w:pPr>
    <w:rPr>
      <w:rFonts w:ascii="Segoe UI" w:hAnsi="Segoe UI" w:cs="Segoe UI"/>
      <w:sz w:val="18"/>
      <w:szCs w:val="18"/>
    </w:rPr>
  </w:style>
  <w:style w:type="paragraph" w:styleId="P2">
    <w:name w:val="Body Text"/>
    <w:basedOn w:val="P0"/>
    <w:link w:val="C4"/>
    <w:semiHidden/>
    <w:pPr>
      <w:spacing w:after="12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1"/>
    <w:semiHidden/>
    <w:rPr>
      <w:rFonts w:ascii="Segoe UI" w:hAnsi="Segoe UI" w:cs="Segoe UI" w:eastAsiaTheme="minorEastAsia"/>
      <w:sz w:val="18"/>
      <w:szCs w:val="18"/>
      <w:lang w:eastAsia="hr-HR"/>
    </w:rPr>
  </w:style>
  <w:style w:type="character" w:styleId="C4">
    <w:name w:val="Body Text Char"/>
    <w:basedOn w:val="C0"/>
    <w:link w:val="P2"/>
    <w:semiHidden/>
    <w:rPr>
      <w:rFonts w:eastAsiaTheme="minorEastAsia"/>
      <w:lang w:eastAsia="hr-HR"/>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API/22.1.4.0</Application>
  <AppVersion>22.1</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dcterms:created xsi:type="dcterms:W3CDTF">2013-04-04T13:54:00Z</dcterms:created>
  <cp:lastPrinted>2018-10-04T08:11:00Z</cp:lastPrinted>
  <dcterms:modified xsi:type="dcterms:W3CDTF">2026-05-26T11:19:36Z</dcterms:modified>
  <cp:revision>29</cp:revision>
</cp:coreProperties>
</file>