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spacing w:lineRule="auto" w:line="240" w:after="0" w:beforeAutospacing="0" w:afterAutospacing="0"/>
        <w:jc w:val="both"/>
        <w:rPr>
          <w:rFonts w:ascii="Times New Roman" w:hAnsi="Times New Roman"/>
          <w:sz w:val="24"/>
          <w:szCs w:val="24"/>
        </w:rPr>
      </w:pPr>
      <w:r>
        <w:rPr>
          <w:rFonts w:ascii="Times New Roman" w:hAnsi="Times New Roman"/>
          <w:sz w:val="24"/>
          <w:szCs w:val="24"/>
        </w:rPr>
        <w:t>OSNOVNA ŠKOLA VIŠNJEVAC</w:t>
      </w:r>
    </w:p>
    <w:p>
      <w:pPr>
        <w:spacing w:lineRule="auto" w:line="240" w:after="0" w:beforeAutospacing="0" w:afterAutospacing="0"/>
        <w:jc w:val="both"/>
        <w:rPr>
          <w:rFonts w:ascii="Times New Roman" w:hAnsi="Times New Roman"/>
          <w:sz w:val="24"/>
          <w:szCs w:val="24"/>
        </w:rPr>
      </w:pPr>
      <w:r>
        <w:rPr>
          <w:rFonts w:ascii="Times New Roman" w:hAnsi="Times New Roman"/>
          <w:sz w:val="24"/>
          <w:szCs w:val="24"/>
        </w:rPr>
        <w:t>VIJEĆE RODITELJA</w:t>
      </w:r>
    </w:p>
    <w:p>
      <w:pPr>
        <w:spacing w:lineRule="auto" w:line="240" w:after="0" w:beforeAutospacing="0" w:afterAutospacing="0"/>
        <w:jc w:val="both"/>
        <w:rPr>
          <w:rFonts w:ascii="Times New Roman" w:hAnsi="Times New Roman"/>
          <w:sz w:val="24"/>
          <w:szCs w:val="24"/>
        </w:rPr>
      </w:pPr>
      <w:r>
        <w:rPr>
          <w:rFonts w:ascii="Times New Roman" w:hAnsi="Times New Roman"/>
          <w:sz w:val="24"/>
          <w:szCs w:val="24"/>
        </w:rPr>
        <w:t xml:space="preserve">Višnjevac, </w:t>
      </w:r>
      <w:r>
        <w:rPr>
          <w:rFonts w:ascii="Times New Roman" w:hAnsi="Times New Roman"/>
          <w:sz w:val="24"/>
          <w:szCs w:val="24"/>
          <w:rtl w:val="0"/>
          <w:lang w:val="hr-HR" w:bidi="hr-HR" w:eastAsia="hr-HR"/>
        </w:rPr>
        <w:t>2</w:t>
      </w:r>
      <w:r>
        <w:rPr>
          <w:rFonts w:ascii="Times New Roman" w:hAnsi="Times New Roman"/>
          <w:sz w:val="24"/>
          <w:szCs w:val="24"/>
        </w:rPr>
        <w:t>. listopada 202</w:t>
      </w:r>
      <w:r>
        <w:rPr>
          <w:rFonts w:ascii="Times New Roman" w:hAnsi="Times New Roman"/>
          <w:sz w:val="24"/>
          <w:szCs w:val="24"/>
          <w:rtl w:val="0"/>
          <w:lang w:val="hr-HR" w:bidi="hr-HR" w:eastAsia="hr-HR"/>
        </w:rPr>
        <w:t>6</w:t>
      </w:r>
      <w:r>
        <w:rPr>
          <w:rFonts w:ascii="Times New Roman" w:hAnsi="Times New Roman"/>
          <w:sz w:val="24"/>
          <w:szCs w:val="24"/>
        </w:rPr>
        <w:t>.</w:t>
      </w:r>
    </w:p>
    <w:p>
      <w:pPr>
        <w:spacing w:lineRule="auto" w:line="240" w:after="0" w:beforeAutospacing="0" w:afterAutospacing="0"/>
        <w:jc w:val="both"/>
        <w:rPr>
          <w:rFonts w:ascii="Times New Roman" w:hAnsi="Times New Roman"/>
          <w:sz w:val="24"/>
          <w:szCs w:val="24"/>
        </w:rPr>
      </w:pPr>
    </w:p>
    <w:p>
      <w:pPr>
        <w:spacing w:lineRule="auto" w:line="240" w:after="0" w:beforeAutospacing="0" w:afterAutospacing="0"/>
        <w:jc w:val="right"/>
        <w:rPr>
          <w:rFonts w:ascii="Times New Roman" w:hAnsi="Times New Roman"/>
          <w:sz w:val="24"/>
          <w:szCs w:val="24"/>
        </w:rPr>
      </w:pPr>
      <w:r>
        <w:rPr>
          <w:rFonts w:ascii="Times New Roman" w:hAnsi="Times New Roman"/>
          <w:sz w:val="24"/>
          <w:szCs w:val="24"/>
        </w:rPr>
        <w:t xml:space="preserve">                                                                           ČLANOVIMA VIJEĆA RODITELJA</w:t>
      </w:r>
    </w:p>
    <w:p>
      <w:pPr>
        <w:spacing w:lineRule="auto" w:line="240" w:after="0" w:beforeAutospacing="0" w:afterAutospacing="0"/>
        <w:jc w:val="center"/>
        <w:rPr>
          <w:rFonts w:ascii="Times New Roman" w:hAnsi="Times New Roman"/>
          <w:sz w:val="24"/>
          <w:szCs w:val="24"/>
        </w:rPr>
      </w:pPr>
      <w:r>
        <w:rPr>
          <w:rFonts w:ascii="Times New Roman" w:hAnsi="Times New Roman"/>
          <w:sz w:val="24"/>
          <w:szCs w:val="24"/>
        </w:rPr>
        <w:t xml:space="preserve">                                                                                       -  S V I M A -</w:t>
      </w:r>
    </w:p>
    <w:p>
      <w:pPr>
        <w:spacing w:lineRule="auto" w:line="240" w:after="0" w:beforeAutospacing="0" w:afterAutospacing="0"/>
        <w:jc w:val="both"/>
        <w:rPr>
          <w:rFonts w:ascii="Times New Roman" w:hAnsi="Times New Roman"/>
          <w:sz w:val="24"/>
          <w:szCs w:val="24"/>
        </w:rPr>
      </w:pPr>
    </w:p>
    <w:p>
      <w:pPr>
        <w:spacing w:lineRule="auto" w:line="240" w:after="0" w:beforeAutospacing="0" w:afterAutospacing="0"/>
        <w:jc w:val="both"/>
        <w:rPr>
          <w:rFonts w:ascii="Times New Roman" w:hAnsi="Times New Roman"/>
          <w:sz w:val="24"/>
          <w:szCs w:val="24"/>
        </w:rPr>
      </w:pPr>
    </w:p>
    <w:p>
      <w:pPr>
        <w:spacing w:lineRule="auto" w:line="240" w:after="0" w:beforeAutospacing="0" w:afterAutospacing="0"/>
        <w:jc w:val="both"/>
        <w:rPr>
          <w:rFonts w:ascii="Times New Roman" w:hAnsi="Times New Roman"/>
          <w:sz w:val="24"/>
          <w:szCs w:val="24"/>
        </w:rPr>
      </w:pPr>
      <w:r>
        <w:rPr>
          <w:rFonts w:ascii="Times New Roman" w:hAnsi="Times New Roman"/>
          <w:sz w:val="24"/>
          <w:szCs w:val="24"/>
        </w:rPr>
        <w:t xml:space="preserve">Predmet: ZAKLJUČCI s </w:t>
      </w:r>
      <w:r>
        <w:rPr>
          <w:rFonts w:ascii="Times New Roman" w:hAnsi="Times New Roman"/>
          <w:sz w:val="24"/>
          <w:szCs w:val="24"/>
          <w:rtl w:val="0"/>
          <w:lang w:val="hr-HR" w:bidi="hr-HR" w:eastAsia="hr-HR"/>
        </w:rPr>
        <w:t>52</w:t>
      </w:r>
      <w:r>
        <w:rPr>
          <w:rFonts w:ascii="Times New Roman" w:hAnsi="Times New Roman"/>
          <w:i w:val="1"/>
          <w:sz w:val="24"/>
          <w:szCs w:val="24"/>
        </w:rPr>
        <w:t xml:space="preserve">. </w:t>
      </w:r>
      <w:r>
        <w:rPr>
          <w:rFonts w:ascii="Times New Roman" w:hAnsi="Times New Roman"/>
          <w:sz w:val="24"/>
          <w:szCs w:val="24"/>
        </w:rPr>
        <w:t>sjednice Vijeća roditelja</w:t>
      </w:r>
    </w:p>
    <w:p>
      <w:pPr>
        <w:spacing w:lineRule="auto" w:line="240" w:after="0" w:beforeAutospacing="0" w:afterAutospacing="0"/>
        <w:jc w:val="both"/>
        <w:rPr>
          <w:rFonts w:ascii="Times New Roman" w:hAnsi="Times New Roman"/>
          <w:sz w:val="24"/>
          <w:szCs w:val="24"/>
        </w:rPr>
      </w:pPr>
      <w:r>
        <w:rPr>
          <w:rFonts w:ascii="Times New Roman" w:hAnsi="Times New Roman"/>
          <w:sz w:val="24"/>
          <w:szCs w:val="24"/>
        </w:rPr>
        <w:t xml:space="preserve">               - dostavljamo-</w:t>
      </w:r>
    </w:p>
    <w:p/>
    <w:p>
      <w:pPr>
        <w:spacing w:lineRule="auto" w:line="240" w:after="0" w:beforeAutospacing="0" w:afterAutospacing="0"/>
        <w:ind w:firstLine="709"/>
        <w:jc w:val="both"/>
        <w:rPr>
          <w:rFonts w:ascii="Times New Roman" w:hAnsi="Times New Roman"/>
          <w:sz w:val="24"/>
          <w:szCs w:val="24"/>
        </w:rPr>
      </w:pPr>
      <w:r>
        <w:rPr>
          <w:rFonts w:ascii="Times New Roman" w:hAnsi="Times New Roman"/>
          <w:sz w:val="24"/>
          <w:szCs w:val="24"/>
        </w:rPr>
        <w:t xml:space="preserve">Dostavljamo vam ZAKLJUČKE s </w:t>
      </w:r>
      <w:r>
        <w:rPr>
          <w:rFonts w:ascii="Times New Roman" w:hAnsi="Times New Roman"/>
          <w:sz w:val="24"/>
          <w:szCs w:val="24"/>
          <w:rtl w:val="0"/>
          <w:lang w:val="hr-HR" w:bidi="hr-HR" w:eastAsia="hr-HR"/>
        </w:rPr>
        <w:t>52</w:t>
      </w:r>
      <w:r>
        <w:rPr>
          <w:rFonts w:ascii="Times New Roman" w:hAnsi="Times New Roman"/>
          <w:i w:val="1"/>
          <w:sz w:val="24"/>
          <w:szCs w:val="24"/>
        </w:rPr>
        <w:t>.</w:t>
      </w:r>
      <w:r>
        <w:rPr>
          <w:rFonts w:ascii="Times New Roman" w:hAnsi="Times New Roman"/>
          <w:sz w:val="24"/>
          <w:szCs w:val="24"/>
        </w:rPr>
        <w:t xml:space="preserve"> sjednice Vijeća roditelja održane </w:t>
      </w:r>
      <w:r>
        <w:rPr>
          <w:rFonts w:ascii="Times New Roman" w:hAnsi="Times New Roman"/>
          <w:b w:val="1"/>
          <w:sz w:val="24"/>
          <w:szCs w:val="24"/>
          <w:rtl w:val="0"/>
          <w:lang w:val="hr-HR" w:bidi="hr-HR" w:eastAsia="hr-HR"/>
        </w:rPr>
        <w:t>1</w:t>
      </w:r>
      <w:r>
        <w:rPr>
          <w:rFonts w:ascii="Times New Roman" w:hAnsi="Times New Roman"/>
          <w:b w:val="1"/>
          <w:sz w:val="24"/>
          <w:szCs w:val="24"/>
        </w:rPr>
        <w:t>. listopada 202</w:t>
      </w:r>
      <w:r>
        <w:rPr>
          <w:rFonts w:ascii="Times New Roman" w:hAnsi="Times New Roman"/>
          <w:b w:val="1"/>
          <w:sz w:val="24"/>
          <w:szCs w:val="24"/>
          <w:rtl w:val="0"/>
          <w:lang w:val="hr-HR" w:bidi="hr-HR" w:eastAsia="hr-HR"/>
        </w:rPr>
        <w:t>6</w:t>
      </w:r>
      <w:r>
        <w:rPr>
          <w:rFonts w:ascii="Times New Roman" w:hAnsi="Times New Roman"/>
          <w:b w:val="1"/>
          <w:sz w:val="24"/>
          <w:szCs w:val="24"/>
        </w:rPr>
        <w:t>. godine (četvrtak) u 17:30 sati</w:t>
      </w:r>
      <w:r>
        <w:rPr>
          <w:rFonts w:ascii="Times New Roman" w:hAnsi="Times New Roman"/>
          <w:sz w:val="24"/>
          <w:szCs w:val="24"/>
        </w:rPr>
        <w:t>. Uljudno molimo pročitati zaključke i sukladno s njima postupiti, svaki član Vijeća roditelja u djelokrugu svoga rada, zaduženja i obveza.</w:t>
      </w:r>
    </w:p>
    <w:p>
      <w:pPr>
        <w:spacing w:lineRule="auto" w:line="240" w:after="0" w:beforeAutospacing="0" w:afterAutospacing="0"/>
        <w:ind w:firstLine="709"/>
        <w:jc w:val="both"/>
        <w:rPr>
          <w:rFonts w:ascii="Times New Roman" w:hAnsi="Times New Roman"/>
          <w:sz w:val="24"/>
          <w:szCs w:val="24"/>
        </w:rPr>
      </w:pPr>
    </w:p>
    <w:p>
      <w:pPr>
        <w:spacing w:lineRule="auto" w:line="240" w:after="0" w:beforeAutospacing="0" w:afterAutospacing="0"/>
        <w:ind w:firstLine="709"/>
        <w:jc w:val="both"/>
        <w:rPr>
          <w:rFonts w:ascii="Times New Roman" w:hAnsi="Times New Roman"/>
          <w:sz w:val="24"/>
          <w:szCs w:val="24"/>
        </w:rPr>
      </w:pPr>
      <w:r>
        <w:rPr>
          <w:rFonts w:ascii="Times New Roman" w:hAnsi="Times New Roman"/>
          <w:sz w:val="24"/>
          <w:szCs w:val="24"/>
        </w:rPr>
        <w:t>Od ukupno 2</w:t>
      </w:r>
      <w:r>
        <w:rPr>
          <w:rFonts w:ascii="Times New Roman" w:hAnsi="Times New Roman"/>
          <w:sz w:val="24"/>
          <w:szCs w:val="24"/>
          <w:rtl w:val="0"/>
          <w:lang w:val="hr-HR" w:bidi="hr-HR" w:eastAsia="hr-HR"/>
        </w:rPr>
        <w:t>5</w:t>
      </w:r>
      <w:r>
        <w:rPr>
          <w:rFonts w:ascii="Times New Roman" w:hAnsi="Times New Roman"/>
          <w:sz w:val="24"/>
          <w:szCs w:val="24"/>
        </w:rPr>
        <w:t xml:space="preserve"> član</w:t>
      </w:r>
      <w:r>
        <w:rPr>
          <w:rFonts w:ascii="Times New Roman" w:hAnsi="Times New Roman"/>
          <w:sz w:val="24"/>
          <w:szCs w:val="24"/>
          <w:rtl w:val="0"/>
          <w:lang w:val="hr-HR" w:bidi="hr-HR" w:eastAsia="hr-HR"/>
        </w:rPr>
        <w:t>ov</w:t>
      </w:r>
      <w:r>
        <w:rPr>
          <w:rFonts w:ascii="Times New Roman" w:hAnsi="Times New Roman"/>
          <w:sz w:val="24"/>
          <w:szCs w:val="24"/>
        </w:rPr>
        <w:t>a pozivu na sjednicu odazva</w:t>
      </w:r>
      <w:r>
        <w:rPr>
          <w:rFonts w:ascii="Times New Roman" w:hAnsi="Times New Roman"/>
          <w:sz w:val="24"/>
          <w:szCs w:val="24"/>
          <w:rtl w:val="0"/>
          <w:lang w:val="hr-HR" w:bidi="hr-HR" w:eastAsia="hr-HR"/>
        </w:rPr>
        <w:t>l</w:t>
      </w:r>
      <w:r>
        <w:rPr>
          <w:rFonts w:ascii="Times New Roman" w:hAnsi="Times New Roman"/>
          <w:sz w:val="24"/>
          <w:szCs w:val="24"/>
          <w:rtl w:val="0"/>
          <w:lang w:val="hr-HR" w:bidi="hr-HR" w:eastAsia="hr-HR"/>
        </w:rPr>
        <w:t>i su</w:t>
      </w:r>
      <w:r>
        <w:rPr>
          <w:rFonts w:ascii="Times New Roman" w:hAnsi="Times New Roman"/>
          <w:sz w:val="24"/>
          <w:szCs w:val="24"/>
        </w:rPr>
        <w:t xml:space="preserve"> se 2</w:t>
      </w:r>
      <w:r>
        <w:rPr>
          <w:rFonts w:ascii="Times New Roman" w:hAnsi="Times New Roman"/>
          <w:sz w:val="24"/>
          <w:szCs w:val="24"/>
          <w:rtl w:val="0"/>
          <w:lang w:val="hr-HR" w:bidi="hr-HR" w:eastAsia="hr-HR"/>
        </w:rPr>
        <w:t>3</w:t>
      </w:r>
      <w:r>
        <w:rPr>
          <w:rFonts w:ascii="Times New Roman" w:hAnsi="Times New Roman"/>
          <w:sz w:val="24"/>
          <w:szCs w:val="24"/>
        </w:rPr>
        <w:t xml:space="preserve"> član</w:t>
      </w:r>
      <w:r>
        <w:rPr>
          <w:rFonts w:ascii="Times New Roman" w:hAnsi="Times New Roman"/>
          <w:sz w:val="24"/>
          <w:szCs w:val="24"/>
          <w:rtl w:val="0"/>
          <w:lang w:val="hr-HR" w:bidi="hr-HR" w:eastAsia="hr-HR"/>
        </w:rPr>
        <w:t>a</w:t>
      </w:r>
      <w:r>
        <w:rPr>
          <w:rFonts w:ascii="Times New Roman" w:hAnsi="Times New Roman"/>
          <w:sz w:val="24"/>
          <w:szCs w:val="24"/>
        </w:rPr>
        <w:t xml:space="preserve">, a </w:t>
      </w:r>
      <w:r>
        <w:rPr>
          <w:rFonts w:ascii="Times New Roman" w:hAnsi="Times New Roman"/>
          <w:sz w:val="24"/>
          <w:szCs w:val="24"/>
          <w:rtl w:val="0"/>
          <w:lang w:val="hr-HR" w:bidi="hr-HR" w:eastAsia="hr-HR"/>
        </w:rPr>
        <w:t>2</w:t>
      </w:r>
      <w:r>
        <w:rPr>
          <w:rFonts w:ascii="Times New Roman" w:hAnsi="Times New Roman"/>
          <w:sz w:val="24"/>
          <w:szCs w:val="24"/>
        </w:rPr>
        <w:t xml:space="preserve"> člana svoj izostanak </w:t>
      </w:r>
      <w:r>
        <w:rPr>
          <w:rFonts w:ascii="Times New Roman" w:hAnsi="Times New Roman"/>
          <w:sz w:val="24"/>
          <w:szCs w:val="24"/>
          <w:rtl w:val="0"/>
          <w:lang w:val="hr-HR" w:bidi="hr-HR" w:eastAsia="hr-HR"/>
        </w:rPr>
        <w:t>su</w:t>
      </w:r>
      <w:r>
        <w:rPr>
          <w:rFonts w:ascii="Times New Roman" w:hAnsi="Times New Roman"/>
          <w:sz w:val="24"/>
          <w:szCs w:val="24"/>
        </w:rPr>
        <w:t xml:space="preserve"> opravdal</w:t>
      </w:r>
      <w:r>
        <w:rPr>
          <w:rFonts w:ascii="Times New Roman" w:hAnsi="Times New Roman"/>
          <w:sz w:val="24"/>
          <w:szCs w:val="24"/>
          <w:rtl w:val="0"/>
          <w:lang w:val="hr-HR" w:bidi="hr-HR" w:eastAsia="hr-HR"/>
        </w:rPr>
        <w:t>i</w:t>
      </w:r>
      <w:r>
        <w:rPr>
          <w:rFonts w:ascii="Times New Roman" w:hAnsi="Times New Roman"/>
          <w:sz w:val="24"/>
          <w:szCs w:val="24"/>
        </w:rPr>
        <w:t xml:space="preserve">. </w:t>
      </w:r>
    </w:p>
    <w:p>
      <w:pPr>
        <w:spacing w:lineRule="auto" w:line="240" w:after="0" w:beforeAutospacing="0" w:afterAutospacing="0"/>
        <w:ind w:firstLine="709"/>
        <w:jc w:val="both"/>
        <w:rPr>
          <w:rFonts w:ascii="Times New Roman" w:hAnsi="Times New Roman"/>
          <w:sz w:val="24"/>
          <w:szCs w:val="24"/>
        </w:rPr>
      </w:pPr>
    </w:p>
    <w:p>
      <w:pPr>
        <w:spacing w:after="0" w:beforeAutospacing="0" w:afterAutospacing="0"/>
        <w:rPr>
          <w:rFonts w:ascii="Times New Roman" w:hAnsi="Times New Roman" w:cs="Times New Roman"/>
          <w:i w:val="1"/>
          <w:sz w:val="24"/>
          <w:szCs w:val="24"/>
        </w:rPr>
      </w:pPr>
      <w:r>
        <w:rPr>
          <w:rFonts w:ascii="Times New Roman" w:hAnsi="Times New Roman"/>
          <w:sz w:val="24"/>
          <w:szCs w:val="24"/>
        </w:rPr>
        <w:t xml:space="preserve">  </w:t>
      </w:r>
      <w:r>
        <w:rPr>
          <w:rFonts w:ascii="Times New Roman" w:hAnsi="Times New Roman" w:cs="Times New Roman"/>
          <w:i w:val="1"/>
          <w:sz w:val="24"/>
          <w:szCs w:val="24"/>
        </w:rPr>
        <w:t>Ad. 1) Kooptiranje novih članova u Vijeću roditelja</w:t>
      </w:r>
    </w:p>
    <w:p>
      <w:pPr>
        <w:spacing w:after="0" w:beforeAutospacing="0" w:afterAutospacing="0"/>
        <w:rPr>
          <w:rFonts w:ascii="Times New Roman" w:hAnsi="Times New Roman" w:cs="Times New Roman"/>
          <w:sz w:val="24"/>
          <w:szCs w:val="24"/>
        </w:rPr>
      </w:pPr>
      <w:r>
        <w:rPr>
          <w:rFonts w:ascii="Times New Roman" w:hAnsi="Times New Roman" w:cs="Times New Roman"/>
          <w:i w:val="1"/>
          <w:sz w:val="24"/>
          <w:szCs w:val="24"/>
        </w:rPr>
        <w:tab/>
      </w:r>
      <w:r>
        <w:rPr>
          <w:rFonts w:ascii="Times New Roman" w:hAnsi="Times New Roman" w:cs="Times New Roman"/>
          <w:sz w:val="24"/>
          <w:szCs w:val="24"/>
          <w:rtl w:val="0"/>
          <w:lang w:val="hr-HR" w:bidi="hr-HR" w:eastAsia="hr-HR"/>
        </w:rPr>
        <w:t>Dosadašnji p</w:t>
      </w:r>
      <w:r>
        <w:rPr>
          <w:rFonts w:ascii="Times New Roman" w:hAnsi="Times New Roman" w:cs="Times New Roman"/>
          <w:sz w:val="24"/>
          <w:szCs w:val="24"/>
        </w:rPr>
        <w:t>redsjednik Vijeća roditelja, ravnatelj škole i psihologinja pozdravili su i predstavili nove članove Vijeća roditelja za školsku godinu 202</w:t>
      </w:r>
      <w:r>
        <w:rPr>
          <w:rFonts w:ascii="Times New Roman" w:hAnsi="Times New Roman" w:cs="Times New Roman"/>
          <w:sz w:val="24"/>
          <w:szCs w:val="24"/>
          <w:rtl w:val="0"/>
          <w:lang w:val="hr-HR" w:bidi="hr-HR" w:eastAsia="hr-HR"/>
        </w:rPr>
        <w:t>6</w:t>
      </w:r>
      <w:r>
        <w:rPr>
          <w:rFonts w:ascii="Times New Roman" w:hAnsi="Times New Roman" w:cs="Times New Roman"/>
          <w:sz w:val="24"/>
          <w:szCs w:val="24"/>
        </w:rPr>
        <w:t>/2</w:t>
      </w:r>
      <w:r>
        <w:rPr>
          <w:rFonts w:ascii="Times New Roman" w:hAnsi="Times New Roman" w:cs="Times New Roman"/>
          <w:sz w:val="24"/>
          <w:szCs w:val="24"/>
          <w:rtl w:val="0"/>
          <w:lang w:val="hr-HR" w:bidi="hr-HR" w:eastAsia="hr-HR"/>
        </w:rPr>
        <w:t>7</w:t>
      </w:r>
      <w:r>
        <w:rPr>
          <w:rFonts w:ascii="Times New Roman" w:hAnsi="Times New Roman" w:cs="Times New Roman"/>
          <w:sz w:val="24"/>
          <w:szCs w:val="24"/>
        </w:rPr>
        <w:t>.</w:t>
      </w:r>
    </w:p>
    <w:p>
      <w:pPr>
        <w:spacing w:after="0" w:beforeAutospacing="0" w:afterAutospacing="0"/>
        <w:rPr>
          <w:rFonts w:ascii="Times New Roman" w:hAnsi="Times New Roman" w:cs="Times New Roman"/>
          <w:sz w:val="24"/>
          <w:szCs w:val="24"/>
        </w:rPr>
      </w:pPr>
    </w:p>
    <w:p>
      <w:pPr>
        <w:spacing w:after="0" w:beforeAutospacing="0" w:afterAutospacing="0"/>
        <w:rPr>
          <w:rFonts w:ascii="Times New Roman" w:hAnsi="Times New Roman" w:cs="Times New Roman"/>
          <w:i w:val="1"/>
          <w:sz w:val="24"/>
          <w:szCs w:val="24"/>
        </w:rPr>
      </w:pPr>
      <w:r>
        <w:rPr>
          <w:rFonts w:ascii="Times New Roman" w:hAnsi="Times New Roman" w:cs="Times New Roman"/>
          <w:i w:val="1"/>
          <w:sz w:val="24"/>
          <w:szCs w:val="24"/>
        </w:rPr>
        <w:t>Ad. 2) Izbor predsjednika Vijeća roditelja</w:t>
      </w:r>
    </w:p>
    <w:p>
      <w:pPr>
        <w:spacing w:after="0" w:beforeAutospacing="0" w:afterAutospacing="0"/>
        <w:rPr>
          <w:rFonts w:ascii="Times New Roman" w:hAnsi="Times New Roman" w:cs="Times New Roman"/>
          <w:sz w:val="24"/>
          <w:szCs w:val="24"/>
        </w:rPr>
      </w:pPr>
      <w:r>
        <w:rPr>
          <w:rFonts w:ascii="Times New Roman" w:hAnsi="Times New Roman" w:cs="Times New Roman"/>
          <w:i w:val="1"/>
          <w:sz w:val="24"/>
          <w:szCs w:val="24"/>
        </w:rPr>
        <w:tab/>
      </w:r>
      <w:r>
        <w:rPr>
          <w:rFonts w:ascii="Times New Roman" w:hAnsi="Times New Roman" w:cs="Times New Roman"/>
          <w:sz w:val="24"/>
          <w:szCs w:val="24"/>
        </w:rPr>
        <w:t xml:space="preserve">Za predsjednika Vijeća roditelja jednoglasno je </w:t>
      </w:r>
      <w:r>
        <w:rPr>
          <w:rFonts w:ascii="Times New Roman" w:hAnsi="Times New Roman" w:cs="Times New Roman"/>
          <w:sz w:val="24"/>
          <w:szCs w:val="24"/>
          <w:rtl w:val="0"/>
          <w:lang w:val="hr-HR" w:bidi="hr-HR" w:eastAsia="hr-HR"/>
        </w:rPr>
        <w:t xml:space="preserve">i ove godine </w:t>
      </w:r>
      <w:r>
        <w:rPr>
          <w:rFonts w:ascii="Times New Roman" w:hAnsi="Times New Roman" w:cs="Times New Roman"/>
          <w:sz w:val="24"/>
          <w:szCs w:val="24"/>
        </w:rPr>
        <w:t>izabran gospodin Tomislav Širić.</w:t>
      </w:r>
    </w:p>
    <w:p>
      <w:pPr>
        <w:spacing w:after="0" w:beforeAutospacing="0" w:afterAutospacing="0"/>
        <w:rPr>
          <w:rFonts w:ascii="Times New Roman" w:hAnsi="Times New Roman" w:cs="Times New Roman"/>
          <w:i w:val="1"/>
          <w:sz w:val="24"/>
          <w:szCs w:val="24"/>
        </w:rPr>
      </w:pPr>
    </w:p>
    <w:p>
      <w:pPr>
        <w:spacing w:after="0" w:beforeAutospacing="0" w:afterAutospacing="0"/>
        <w:rPr>
          <w:rFonts w:ascii="Times New Roman" w:hAnsi="Times New Roman" w:cs="Times New Roman"/>
          <w:i w:val="1"/>
          <w:sz w:val="24"/>
          <w:szCs w:val="24"/>
        </w:rPr>
      </w:pPr>
      <w:r>
        <w:rPr>
          <w:rFonts w:ascii="Times New Roman" w:hAnsi="Times New Roman" w:cs="Times New Roman"/>
          <w:i w:val="1"/>
          <w:sz w:val="24"/>
          <w:szCs w:val="24"/>
        </w:rPr>
        <w:t>Ad.3) Izvješće o odgojno – obrazovnom radu u školskoj godini 202</w:t>
      </w:r>
      <w:r>
        <w:rPr>
          <w:rFonts w:ascii="Times New Roman" w:hAnsi="Times New Roman" w:cs="Times New Roman"/>
          <w:i w:val="1"/>
          <w:sz w:val="24"/>
          <w:szCs w:val="24"/>
          <w:rtl w:val="0"/>
          <w:lang w:val="hr-HR" w:bidi="hr-HR" w:eastAsia="hr-HR"/>
        </w:rPr>
        <w:t>5</w:t>
      </w:r>
      <w:r>
        <w:rPr>
          <w:rFonts w:ascii="Times New Roman" w:hAnsi="Times New Roman" w:cs="Times New Roman"/>
          <w:i w:val="1"/>
          <w:sz w:val="24"/>
          <w:szCs w:val="24"/>
        </w:rPr>
        <w:t>./202</w:t>
      </w:r>
      <w:r>
        <w:rPr>
          <w:rFonts w:ascii="Times New Roman" w:hAnsi="Times New Roman" w:cs="Times New Roman"/>
          <w:i w:val="1"/>
          <w:sz w:val="24"/>
          <w:szCs w:val="24"/>
          <w:rtl w:val="0"/>
          <w:lang w:val="hr-HR" w:bidi="hr-HR" w:eastAsia="hr-HR"/>
        </w:rPr>
        <w:t>6</w:t>
      </w:r>
      <w:r>
        <w:rPr>
          <w:rFonts w:ascii="Times New Roman" w:hAnsi="Times New Roman" w:cs="Times New Roman"/>
          <w:i w:val="1"/>
          <w:sz w:val="24"/>
          <w:szCs w:val="24"/>
        </w:rPr>
        <w:t>.</w:t>
      </w:r>
    </w:p>
    <w:p>
      <w:pPr>
        <w:spacing w:after="0" w:beforeAutospacing="0" w:afterAutospacing="0"/>
        <w:ind w:firstLine="709"/>
        <w:jc w:val="both"/>
        <w:rPr>
          <w:rFonts w:ascii="Times New Roman" w:hAnsi="Times New Roman"/>
          <w:sz w:val="24"/>
          <w:szCs w:val="24"/>
        </w:rPr>
      </w:pPr>
      <w:r>
        <w:rPr>
          <w:rFonts w:ascii="Times New Roman" w:hAnsi="Times New Roman"/>
          <w:sz w:val="24"/>
          <w:szCs w:val="24"/>
        </w:rPr>
        <w:t xml:space="preserve">Psihologinja škole roditeljima je predstavila izvješće o radu i rezultatima rada u prethodnoj školskoj godini. </w:t>
      </w:r>
    </w:p>
    <w:p>
      <w:pPr>
        <w:spacing w:after="0" w:beforeAutospacing="0" w:afterAutospacing="0"/>
        <w:jc w:val="both"/>
        <w:rPr>
          <w:rFonts w:ascii="Times New Roman" w:hAnsi="Times New Roman"/>
          <w:sz w:val="24"/>
          <w:szCs w:val="24"/>
        </w:rPr>
      </w:pPr>
    </w:p>
    <w:p>
      <w:pPr>
        <w:spacing w:after="0" w:beforeAutospacing="0" w:afterAutospacing="0"/>
        <w:jc w:val="both"/>
        <w:rPr>
          <w:rFonts w:ascii="Times New Roman" w:hAnsi="Times New Roman"/>
          <w:i w:val="1"/>
          <w:sz w:val="24"/>
          <w:szCs w:val="24"/>
        </w:rPr>
      </w:pPr>
      <w:r>
        <w:rPr>
          <w:rFonts w:ascii="Times New Roman" w:hAnsi="Times New Roman"/>
          <w:i w:val="1"/>
          <w:sz w:val="24"/>
          <w:szCs w:val="24"/>
        </w:rPr>
        <w:t xml:space="preserve">Ad. 4) </w:t>
      </w:r>
      <w:r>
        <w:rPr>
          <w:rFonts w:ascii="Times New Roman" w:hAnsi="Times New Roman" w:cs="Times New Roman"/>
          <w:i w:val="1"/>
          <w:sz w:val="24"/>
          <w:szCs w:val="24"/>
        </w:rPr>
        <w:t>Rasprava o Godišnjem planu i programu rada škole za školsku godinu 202</w:t>
      </w:r>
      <w:r>
        <w:rPr>
          <w:rFonts w:ascii="Times New Roman" w:hAnsi="Times New Roman" w:cs="Times New Roman"/>
          <w:i w:val="1"/>
          <w:sz w:val="24"/>
          <w:szCs w:val="24"/>
          <w:rtl w:val="0"/>
          <w:lang w:val="hr-HR" w:bidi="hr-HR" w:eastAsia="hr-HR"/>
        </w:rPr>
        <w:t>6</w:t>
      </w:r>
      <w:r>
        <w:rPr>
          <w:rFonts w:ascii="Times New Roman" w:hAnsi="Times New Roman" w:cs="Times New Roman"/>
          <w:i w:val="1"/>
          <w:sz w:val="24"/>
          <w:szCs w:val="24"/>
        </w:rPr>
        <w:t>./202</w:t>
      </w:r>
      <w:r>
        <w:rPr>
          <w:rFonts w:ascii="Times New Roman" w:hAnsi="Times New Roman" w:cs="Times New Roman"/>
          <w:i w:val="1"/>
          <w:sz w:val="24"/>
          <w:szCs w:val="24"/>
          <w:rtl w:val="0"/>
          <w:lang w:val="hr-HR" w:bidi="hr-HR" w:eastAsia="hr-HR"/>
        </w:rPr>
        <w:t>7</w:t>
      </w:r>
      <w:r>
        <w:rPr>
          <w:rFonts w:ascii="Times New Roman" w:hAnsi="Times New Roman" w:cs="Times New Roman"/>
          <w:i w:val="1"/>
          <w:sz w:val="24"/>
          <w:szCs w:val="24"/>
        </w:rPr>
        <w:t>.</w:t>
      </w:r>
      <w:r>
        <w:rPr>
          <w:rFonts w:ascii="Times New Roman" w:hAnsi="Times New Roman"/>
          <w:i w:val="1"/>
          <w:sz w:val="24"/>
          <w:szCs w:val="24"/>
        </w:rPr>
        <w:t xml:space="preserve"> i upućivanje prijedloga Školskom odboru na usvajanje</w:t>
      </w:r>
    </w:p>
    <w:p>
      <w:pPr>
        <w:spacing w:after="0" w:beforeAutospacing="0" w:afterAutospacing="0"/>
        <w:ind w:firstLine="709"/>
        <w:jc w:val="both"/>
        <w:rPr>
          <w:rFonts w:ascii="Times New Roman" w:hAnsi="Times New Roman" w:cs="Times New Roman"/>
          <w:sz w:val="24"/>
          <w:szCs w:val="24"/>
        </w:rPr>
      </w:pPr>
      <w:r>
        <w:rPr>
          <w:rFonts w:ascii="Times New Roman" w:hAnsi="Times New Roman" w:cs="Times New Roman"/>
          <w:sz w:val="24"/>
          <w:szCs w:val="24"/>
          <w:rtl w:val="0"/>
          <w:lang w:val="hr-HR" w:bidi="hr-HR" w:eastAsia="hr-HR"/>
        </w:rPr>
        <w:t>Pedagoginja</w:t>
      </w:r>
      <w:r>
        <w:rPr>
          <w:rFonts w:ascii="Times New Roman" w:hAnsi="Times New Roman" w:cs="Times New Roman"/>
          <w:sz w:val="24"/>
          <w:szCs w:val="24"/>
        </w:rPr>
        <w:t xml:space="preserve"> škole </w:t>
      </w:r>
      <w:r>
        <w:rPr>
          <w:rFonts w:ascii="Times New Roman" w:hAnsi="Times New Roman" w:cs="Times New Roman"/>
          <w:sz w:val="24"/>
          <w:szCs w:val="24"/>
          <w:rtl w:val="0"/>
          <w:lang w:val="hr-HR" w:bidi="hr-HR" w:eastAsia="hr-HR"/>
        </w:rPr>
        <w:t xml:space="preserve">na zamjeni </w:t>
      </w:r>
      <w:r>
        <w:rPr>
          <w:rFonts w:ascii="Times New Roman" w:hAnsi="Times New Roman" w:cs="Times New Roman"/>
          <w:sz w:val="24"/>
          <w:szCs w:val="24"/>
        </w:rPr>
        <w:t>članovima Vijeća roditelja iznijel</w:t>
      </w:r>
      <w:r>
        <w:rPr>
          <w:rFonts w:ascii="Times New Roman" w:hAnsi="Times New Roman" w:cs="Times New Roman"/>
          <w:sz w:val="24"/>
          <w:szCs w:val="24"/>
          <w:rtl w:val="0"/>
          <w:lang w:val="hr-HR" w:bidi="hr-HR" w:eastAsia="hr-HR"/>
        </w:rPr>
        <w:t xml:space="preserve">a </w:t>
      </w:r>
      <w:r>
        <w:rPr>
          <w:rFonts w:ascii="Times New Roman" w:hAnsi="Times New Roman" w:cs="Times New Roman"/>
          <w:sz w:val="24"/>
          <w:szCs w:val="24"/>
          <w:rtl w:val="0"/>
          <w:lang w:val="hr-HR" w:bidi="hr-HR" w:eastAsia="hr-HR"/>
        </w:rPr>
        <w:t>je</w:t>
      </w:r>
      <w:r>
        <w:rPr>
          <w:rFonts w:ascii="Times New Roman" w:hAnsi="Times New Roman" w:cs="Times New Roman"/>
          <w:sz w:val="24"/>
          <w:szCs w:val="24"/>
        </w:rPr>
        <w:t xml:space="preserve"> sadržaje Godišnjeg plana i programa rada Osnovne škole Višnjevac za školsku 202</w:t>
      </w:r>
      <w:r>
        <w:rPr>
          <w:rFonts w:ascii="Times New Roman" w:hAnsi="Times New Roman" w:cs="Times New Roman"/>
          <w:sz w:val="24"/>
          <w:szCs w:val="24"/>
          <w:rtl w:val="0"/>
          <w:lang w:val="hr-HR" w:bidi="hr-HR" w:eastAsia="hr-HR"/>
        </w:rPr>
        <w:t>6</w:t>
      </w:r>
      <w:r>
        <w:rPr>
          <w:rFonts w:ascii="Times New Roman" w:hAnsi="Times New Roman" w:cs="Times New Roman"/>
          <w:sz w:val="24"/>
          <w:szCs w:val="24"/>
        </w:rPr>
        <w:t>./202</w:t>
      </w:r>
      <w:r>
        <w:rPr>
          <w:rFonts w:ascii="Times New Roman" w:hAnsi="Times New Roman" w:cs="Times New Roman"/>
          <w:sz w:val="24"/>
          <w:szCs w:val="24"/>
          <w:rtl w:val="0"/>
          <w:lang w:val="hr-HR" w:bidi="hr-HR" w:eastAsia="hr-HR"/>
        </w:rPr>
        <w:t>7</w:t>
      </w:r>
      <w:r>
        <w:rPr>
          <w:rFonts w:ascii="Times New Roman" w:hAnsi="Times New Roman" w:cs="Times New Roman"/>
          <w:sz w:val="24"/>
          <w:szCs w:val="24"/>
        </w:rPr>
        <w:t xml:space="preserve">. godinu. Ravnatelj se </w:t>
      </w:r>
      <w:r>
        <w:rPr>
          <w:rFonts w:ascii="Times New Roman" w:hAnsi="Times New Roman" w:cs="Times New Roman"/>
          <w:sz w:val="24"/>
          <w:szCs w:val="24"/>
          <w:rtl w:val="0"/>
          <w:lang w:val="hr-HR" w:bidi="hr-HR" w:eastAsia="hr-HR"/>
        </w:rPr>
        <w:t>dodatno o</w:t>
      </w:r>
      <w:r>
        <w:rPr>
          <w:rFonts w:ascii="Times New Roman" w:hAnsi="Times New Roman" w:cs="Times New Roman"/>
          <w:sz w:val="24"/>
          <w:szCs w:val="24"/>
          <w:rtl w:val="0"/>
          <w:lang w:val="hr-HR" w:bidi="hr-HR" w:eastAsia="hr-HR"/>
        </w:rPr>
        <w:t>sv</w:t>
      </w:r>
      <w:r>
        <w:rPr>
          <w:rFonts w:ascii="Times New Roman" w:hAnsi="Times New Roman" w:cs="Times New Roman"/>
          <w:sz w:val="24"/>
          <w:szCs w:val="24"/>
          <w:rtl w:val="0"/>
          <w:lang w:val="hr-HR" w:bidi="hr-HR" w:eastAsia="hr-HR"/>
        </w:rPr>
        <w:t>rnuo na neke dijelove Godišnjeg plana i programa</w:t>
      </w:r>
      <w:r>
        <w:rPr>
          <w:rFonts w:ascii="Times New Roman" w:hAnsi="Times New Roman" w:cs="Times New Roman"/>
          <w:sz w:val="24"/>
          <w:szCs w:val="24"/>
        </w:rPr>
        <w:t>.</w:t>
      </w:r>
      <w:r>
        <w:rPr>
          <w:rFonts w:ascii="Times New Roman" w:hAnsi="Times New Roman" w:cs="Times New Roman"/>
          <w:sz w:val="24"/>
          <w:szCs w:val="24"/>
          <w:rtl w:val="0"/>
          <w:lang w:val="hr-HR" w:bidi="hr-HR" w:eastAsia="hr-HR"/>
        </w:rPr>
        <w:t xml:space="preserve"> Roditelji su imali pitanja vezano za rad s darovitim učenicima i dodatnu nastavu u 1.razredima, što j</w:t>
      </w:r>
      <w:r>
        <w:rPr>
          <w:rFonts w:ascii="Times New Roman" w:hAnsi="Times New Roman" w:cs="Times New Roman"/>
          <w:sz w:val="24"/>
          <w:szCs w:val="24"/>
          <w:rtl w:val="0"/>
          <w:lang w:val="hr-HR" w:bidi="hr-HR" w:eastAsia="hr-HR"/>
        </w:rPr>
        <w:t>e</w:t>
      </w:r>
      <w:r>
        <w:rPr>
          <w:rFonts w:ascii="Times New Roman" w:hAnsi="Times New Roman" w:cs="Times New Roman"/>
          <w:sz w:val="24"/>
          <w:szCs w:val="24"/>
          <w:rtl w:val="0"/>
          <w:lang w:val="hr-HR" w:bidi="hr-HR" w:eastAsia="hr-HR"/>
        </w:rPr>
        <w:t xml:space="preserve"> pojasnila psihologinja.</w:t>
      </w:r>
      <w:r>
        <w:rPr>
          <w:rFonts w:ascii="Times New Roman" w:hAnsi="Times New Roman" w:cs="Times New Roman"/>
          <w:sz w:val="24"/>
          <w:szCs w:val="24"/>
          <w:rtl w:val="0"/>
          <w:lang w:val="hr-HR" w:bidi="hr-HR" w:eastAsia="hr-HR"/>
        </w:rPr>
        <w:t xml:space="preserve"> Pitanja roditelja </w:t>
      </w:r>
      <w:r>
        <w:rPr>
          <w:rFonts w:ascii="Times New Roman" w:hAnsi="Times New Roman" w:cs="Times New Roman"/>
          <w:sz w:val="24"/>
          <w:szCs w:val="24"/>
          <w:rtl w:val="0"/>
          <w:lang w:val="hr-HR" w:bidi="hr-HR" w:eastAsia="hr-HR"/>
        </w:rPr>
        <w:t xml:space="preserve">upućena su i na temu Božićnog sajma, razlozi neodržavanja kojega su također pojašnjeni </w:t>
      </w:r>
      <w:r>
        <w:rPr>
          <w:rFonts w:ascii="Times New Roman" w:hAnsi="Times New Roman" w:cs="Times New Roman"/>
          <w:sz w:val="24"/>
          <w:szCs w:val="24"/>
          <w:rtl w:val="0"/>
          <w:lang w:val="hr-HR" w:bidi="hr-HR" w:eastAsia="hr-HR"/>
        </w:rPr>
        <w:t>(detaljnije pod toč</w:t>
      </w:r>
      <w:r>
        <w:rPr>
          <w:rFonts w:ascii="Times New Roman" w:hAnsi="Times New Roman" w:cs="Times New Roman"/>
          <w:sz w:val="24"/>
          <w:szCs w:val="24"/>
          <w:rtl w:val="0"/>
          <w:lang w:val="hr-HR" w:bidi="hr-HR" w:eastAsia="hr-HR"/>
        </w:rPr>
        <w:t xml:space="preserve">kom </w:t>
      </w:r>
      <w:r>
        <w:rPr>
          <w:rFonts w:ascii="Times New Roman" w:hAnsi="Times New Roman" w:cs="Times New Roman"/>
          <w:sz w:val="24"/>
          <w:szCs w:val="24"/>
          <w:rtl w:val="0"/>
          <w:lang w:val="hr-HR" w:bidi="hr-HR" w:eastAsia="hr-HR"/>
        </w:rPr>
        <w:t>8.</w:t>
      </w:r>
      <w:r>
        <w:rPr>
          <w:rFonts w:ascii="Times New Roman" w:hAnsi="Times New Roman" w:cs="Times New Roman"/>
          <w:sz w:val="24"/>
          <w:szCs w:val="24"/>
          <w:rtl w:val="0"/>
          <w:lang w:val="hr-HR" w:bidi="hr-HR" w:eastAsia="hr-HR"/>
        </w:rPr>
        <w:t xml:space="preserve"> Pitanja i prijedlozi</w:t>
      </w:r>
      <w:r>
        <w:rPr>
          <w:rFonts w:ascii="Times New Roman" w:hAnsi="Times New Roman" w:cs="Times New Roman"/>
          <w:sz w:val="24"/>
          <w:szCs w:val="24"/>
          <w:rtl w:val="0"/>
          <w:lang w:val="hr-HR" w:bidi="hr-HR" w:eastAsia="hr-HR"/>
        </w:rPr>
        <w:t>)</w:t>
      </w:r>
    </w:p>
    <w:p>
      <w:pPr>
        <w:spacing w:after="0" w:beforeAutospacing="0" w:afterAutospacing="0"/>
        <w:ind w:firstLine="709"/>
        <w:jc w:val="both"/>
        <w:rPr>
          <w:rFonts w:ascii="Times New Roman" w:hAnsi="Times New Roman"/>
          <w:sz w:val="24"/>
          <w:szCs w:val="24"/>
        </w:rPr>
      </w:pPr>
      <w:r>
        <w:rPr>
          <w:rFonts w:ascii="Times New Roman" w:hAnsi="Times New Roman"/>
          <w:sz w:val="24"/>
          <w:szCs w:val="24"/>
        </w:rPr>
        <w:t>Godišnji plan i program rada škole jednoglasno je prihvaćen od strane Vijeća roditelja i predložen na usvajanje Školskom odboru.</w:t>
      </w:r>
    </w:p>
    <w:p>
      <w:pPr>
        <w:spacing w:after="0" w:beforeAutospacing="0" w:afterAutospacing="0"/>
        <w:jc w:val="both"/>
        <w:rPr>
          <w:rFonts w:ascii="Times New Roman" w:hAnsi="Times New Roman"/>
          <w:sz w:val="24"/>
          <w:szCs w:val="24"/>
        </w:rPr>
      </w:pPr>
    </w:p>
    <w:p>
      <w:pPr>
        <w:spacing w:after="0" w:beforeAutospacing="0" w:afterAutospacing="0"/>
        <w:jc w:val="both"/>
        <w:rPr>
          <w:rFonts w:ascii="Times New Roman" w:hAnsi="Times New Roman"/>
          <w:i w:val="1"/>
          <w:sz w:val="24"/>
          <w:szCs w:val="24"/>
        </w:rPr>
      </w:pPr>
      <w:r>
        <w:rPr>
          <w:rFonts w:ascii="Times New Roman" w:hAnsi="Times New Roman"/>
          <w:i w:val="1"/>
          <w:sz w:val="24"/>
          <w:szCs w:val="24"/>
        </w:rPr>
        <w:t>Ad. 5) Rasprava o Školskom kurikulumu za školsku godinu 202</w:t>
      </w:r>
      <w:r>
        <w:rPr>
          <w:rFonts w:ascii="Times New Roman" w:hAnsi="Times New Roman"/>
          <w:i w:val="1"/>
          <w:sz w:val="24"/>
          <w:szCs w:val="24"/>
          <w:rtl w:val="0"/>
          <w:lang w:val="hr-HR" w:bidi="hr-HR" w:eastAsia="hr-HR"/>
        </w:rPr>
        <w:t>6</w:t>
      </w:r>
      <w:r>
        <w:rPr>
          <w:rFonts w:ascii="Times New Roman" w:hAnsi="Times New Roman"/>
          <w:i w:val="1"/>
          <w:sz w:val="24"/>
          <w:szCs w:val="24"/>
        </w:rPr>
        <w:t>./202</w:t>
      </w:r>
      <w:r>
        <w:rPr>
          <w:rFonts w:ascii="Times New Roman" w:hAnsi="Times New Roman"/>
          <w:i w:val="1"/>
          <w:sz w:val="24"/>
          <w:szCs w:val="24"/>
          <w:rtl w:val="0"/>
          <w:lang w:val="hr-HR" w:bidi="hr-HR" w:eastAsia="hr-HR"/>
        </w:rPr>
        <w:t>7</w:t>
      </w:r>
      <w:r>
        <w:rPr>
          <w:rFonts w:ascii="Times New Roman" w:hAnsi="Times New Roman"/>
          <w:i w:val="1"/>
          <w:sz w:val="24"/>
          <w:szCs w:val="24"/>
        </w:rPr>
        <w:t>. i upućivanje prijedloga Školskom odboru na usvajanje</w:t>
      </w:r>
    </w:p>
    <w:p>
      <w:pPr>
        <w:spacing w:after="0" w:beforeAutospacing="0" w:afterAutospacing="0"/>
        <w:ind w:firstLine="708"/>
        <w:jc w:val="both"/>
        <w:rPr>
          <w:rFonts w:ascii="Times New Roman" w:hAnsi="Times New Roman"/>
          <w:i w:val="1"/>
          <w:sz w:val="24"/>
          <w:szCs w:val="24"/>
        </w:rPr>
      </w:pPr>
      <w:r>
        <w:rPr>
          <w:rFonts w:ascii="Times New Roman" w:hAnsi="Times New Roman"/>
          <w:sz w:val="24"/>
          <w:szCs w:val="24"/>
        </w:rPr>
        <w:t>P</w:t>
      </w:r>
      <w:r>
        <w:rPr>
          <w:rFonts w:ascii="Times New Roman" w:hAnsi="Times New Roman"/>
          <w:sz w:val="24"/>
          <w:szCs w:val="24"/>
          <w:rtl w:val="0"/>
          <w:lang w:val="hr-HR" w:bidi="hr-HR" w:eastAsia="hr-HR"/>
        </w:rPr>
        <w:t>edagoginja</w:t>
      </w:r>
      <w:r>
        <w:rPr>
          <w:rFonts w:ascii="Times New Roman" w:hAnsi="Times New Roman"/>
          <w:sz w:val="24"/>
          <w:szCs w:val="24"/>
        </w:rPr>
        <w:t xml:space="preserve"> je iznijela sadržaje Školskog kurikuluma Osnovne škole Višnjevac. </w:t>
      </w:r>
    </w:p>
    <w:p>
      <w:pPr>
        <w:spacing w:lineRule="auto" w:line="240" w:after="0" w:beforeAutospacing="0" w:afterAutospacing="0"/>
        <w:ind w:firstLine="708"/>
        <w:jc w:val="both"/>
        <w:rPr>
          <w:rFonts w:ascii="Times New Roman" w:hAnsi="Times New Roman"/>
          <w:sz w:val="24"/>
          <w:szCs w:val="24"/>
        </w:rPr>
      </w:pPr>
      <w:r>
        <w:rPr>
          <w:rFonts w:ascii="Times New Roman" w:hAnsi="Times New Roman"/>
          <w:sz w:val="24"/>
          <w:szCs w:val="24"/>
        </w:rPr>
        <w:t>Školski kurikulum jednoglasno je prihvaćen od strane Vijeća roditelja i predložen na usvajanje Školskom odboru.</w:t>
      </w:r>
    </w:p>
    <w:p>
      <w:pPr>
        <w:spacing w:after="0" w:beforeAutospacing="0" w:afterAutospacing="0"/>
        <w:jc w:val="both"/>
        <w:rPr>
          <w:rFonts w:ascii="Times New Roman" w:hAnsi="Times New Roman" w:cs="Times New Roman"/>
          <w:i w:val="1"/>
          <w:sz w:val="24"/>
          <w:szCs w:val="24"/>
        </w:rPr>
      </w:pPr>
    </w:p>
    <w:p>
      <w:pPr>
        <w:spacing w:after="0" w:beforeAutospacing="0" w:afterAutospacing="0"/>
        <w:jc w:val="both"/>
        <w:rPr>
          <w:rFonts w:ascii="Times New Roman" w:hAnsi="Times New Roman"/>
          <w:i w:val="1"/>
          <w:sz w:val="24"/>
          <w:szCs w:val="24"/>
        </w:rPr>
      </w:pPr>
      <w:r>
        <w:rPr>
          <w:rFonts w:ascii="Times New Roman" w:hAnsi="Times New Roman" w:cs="Times New Roman"/>
          <w:i w:val="1"/>
          <w:sz w:val="24"/>
          <w:szCs w:val="24"/>
        </w:rPr>
        <w:t xml:space="preserve">Ad. 6) </w:t>
      </w:r>
      <w:r>
        <w:rPr>
          <w:rFonts w:ascii="Times New Roman" w:hAnsi="Times New Roman"/>
          <w:i w:val="1"/>
          <w:sz w:val="24"/>
          <w:szCs w:val="24"/>
        </w:rPr>
        <w:t>Predstavljanje Školskog razvojnog plana za školsku godinu 202</w:t>
      </w:r>
      <w:r>
        <w:rPr>
          <w:rFonts w:ascii="Times New Roman" w:hAnsi="Times New Roman"/>
          <w:i w:val="1"/>
          <w:sz w:val="24"/>
          <w:szCs w:val="24"/>
          <w:rtl w:val="0"/>
          <w:lang w:val="hr-HR" w:bidi="hr-HR" w:eastAsia="hr-HR"/>
        </w:rPr>
        <w:t>6</w:t>
      </w:r>
      <w:r>
        <w:rPr>
          <w:rFonts w:ascii="Times New Roman" w:hAnsi="Times New Roman"/>
          <w:i w:val="1"/>
          <w:sz w:val="24"/>
          <w:szCs w:val="24"/>
        </w:rPr>
        <w:t>./202</w:t>
      </w:r>
      <w:r>
        <w:rPr>
          <w:rFonts w:ascii="Times New Roman" w:hAnsi="Times New Roman"/>
          <w:i w:val="1"/>
          <w:sz w:val="24"/>
          <w:szCs w:val="24"/>
          <w:rtl w:val="0"/>
          <w:lang w:val="hr-HR" w:bidi="hr-HR" w:eastAsia="hr-HR"/>
        </w:rPr>
        <w:t>7</w:t>
      </w:r>
      <w:r>
        <w:rPr>
          <w:rFonts w:ascii="Times New Roman" w:hAnsi="Times New Roman"/>
          <w:i w:val="1"/>
          <w:sz w:val="24"/>
          <w:szCs w:val="24"/>
        </w:rPr>
        <w:t>.</w:t>
      </w:r>
    </w:p>
    <w:p>
      <w:pPr>
        <w:spacing w:after="0" w:beforeAutospacing="0" w:afterAutospacing="0"/>
        <w:ind w:firstLine="709"/>
        <w:jc w:val="both"/>
        <w:rPr>
          <w:rFonts w:ascii="Times New Roman" w:hAnsi="Times New Roman"/>
          <w:sz w:val="24"/>
          <w:szCs w:val="24"/>
        </w:rPr>
      </w:pPr>
      <w:r>
        <w:rPr>
          <w:rFonts w:ascii="Times New Roman" w:hAnsi="Times New Roman"/>
          <w:sz w:val="24"/>
          <w:szCs w:val="24"/>
        </w:rPr>
        <w:t>P</w:t>
      </w:r>
      <w:r>
        <w:rPr>
          <w:rFonts w:ascii="Times New Roman" w:hAnsi="Times New Roman"/>
          <w:sz w:val="24"/>
          <w:szCs w:val="24"/>
          <w:rtl w:val="0"/>
          <w:lang w:val="hr-HR" w:bidi="hr-HR" w:eastAsia="hr-HR"/>
        </w:rPr>
        <w:t>edagoginja</w:t>
      </w:r>
      <w:r>
        <w:rPr>
          <w:rFonts w:ascii="Times New Roman" w:hAnsi="Times New Roman"/>
          <w:sz w:val="24"/>
          <w:szCs w:val="24"/>
        </w:rPr>
        <w:t xml:space="preserve"> je članovima Vijeća roditelja predstavila Školski razvojni plan. </w:t>
      </w:r>
    </w:p>
    <w:p>
      <w:pPr>
        <w:spacing w:after="0" w:beforeAutospacing="0" w:afterAutospacing="0"/>
        <w:ind w:hanging="0" w:left="0"/>
        <w:jc w:val="both"/>
        <w:rPr>
          <w:rFonts w:ascii="Times New Roman" w:hAnsi="Times New Roman"/>
          <w:sz w:val="24"/>
          <w:szCs w:val="24"/>
        </w:rPr>
      </w:pPr>
    </w:p>
    <w:p>
      <w:pPr>
        <w:spacing w:after="0" w:beforeAutospacing="0" w:afterAutospacing="0"/>
        <w:rPr>
          <w:rFonts w:ascii="Times New Roman" w:hAnsi="Times New Roman" w:cs="Times New Roman"/>
          <w:i w:val="1"/>
          <w:sz w:val="24"/>
          <w:szCs w:val="24"/>
        </w:rPr>
      </w:pPr>
      <w:r>
        <w:rPr>
          <w:rFonts w:ascii="Times New Roman" w:hAnsi="Times New Roman" w:cs="Times New Roman"/>
          <w:i w:val="1"/>
          <w:sz w:val="24"/>
          <w:szCs w:val="24"/>
        </w:rPr>
        <w:t>Ad. 7) Razmatranje i izbor ponuda za osiguranje učenika OŠ Višnjevac</w:t>
      </w:r>
    </w:p>
    <w:p>
      <w:pPr>
        <w:spacing w:after="0" w:beforeAutospacing="0" w:afterAutospacing="0"/>
        <w:ind w:firstLine="708"/>
        <w:rPr>
          <w:rFonts w:ascii="Times New Roman" w:hAnsi="Times New Roman" w:cs="Times New Roman"/>
          <w:sz w:val="24"/>
          <w:szCs w:val="24"/>
        </w:rPr>
      </w:pPr>
      <w:r>
        <w:rPr>
          <w:rFonts w:ascii="Times New Roman" w:hAnsi="Times New Roman" w:cs="Times New Roman"/>
          <w:sz w:val="24"/>
          <w:szCs w:val="24"/>
        </w:rPr>
        <w:t>Na osnovu ponuda koje su pristigle</w:t>
      </w:r>
      <w:r>
        <w:rPr>
          <w:rFonts w:ascii="Times New Roman" w:hAnsi="Times New Roman" w:cs="Times New Roman"/>
          <w:sz w:val="24"/>
          <w:szCs w:val="24"/>
          <w:rtl w:val="0"/>
          <w:lang w:val="hr-HR" w:bidi="hr-HR" w:eastAsia="hr-HR"/>
        </w:rPr>
        <w:t xml:space="preserve">, a koje je roditeljima predstavio </w:t>
      </w:r>
      <w:r>
        <w:rPr>
          <w:rFonts w:ascii="Times New Roman" w:hAnsi="Times New Roman" w:cs="Times New Roman"/>
          <w:sz w:val="24"/>
          <w:szCs w:val="24"/>
          <w:rtl w:val="0"/>
          <w:lang w:val="hr-HR" w:bidi="hr-HR" w:eastAsia="hr-HR"/>
        </w:rPr>
        <w:t xml:space="preserve">knjižničar škole na zamjeni, </w:t>
      </w:r>
      <w:r>
        <w:rPr>
          <w:rFonts w:ascii="Times New Roman" w:hAnsi="Times New Roman" w:cs="Times New Roman"/>
          <w:sz w:val="24"/>
          <w:szCs w:val="24"/>
        </w:rPr>
        <w:t xml:space="preserve">roditelji su </w:t>
      </w:r>
      <w:r>
        <w:rPr>
          <w:rFonts w:ascii="Times New Roman" w:hAnsi="Times New Roman" w:cs="Times New Roman"/>
          <w:sz w:val="24"/>
          <w:szCs w:val="24"/>
          <w:rtl w:val="0"/>
          <w:lang w:val="hr-HR" w:bidi="hr-HR" w:eastAsia="hr-HR"/>
        </w:rPr>
        <w:t>jednoglasno</w:t>
      </w:r>
      <w:r>
        <w:rPr>
          <w:rFonts w:ascii="Times New Roman" w:hAnsi="Times New Roman" w:cs="Times New Roman"/>
          <w:sz w:val="24"/>
          <w:szCs w:val="24"/>
        </w:rPr>
        <w:t xml:space="preserve"> izabrali </w:t>
      </w:r>
      <w:r>
        <w:rPr>
          <w:rFonts w:ascii="Times New Roman" w:hAnsi="Times New Roman" w:cs="Times New Roman"/>
          <w:sz w:val="24"/>
          <w:szCs w:val="24"/>
          <w:rtl w:val="0"/>
          <w:lang w:val="hr-HR" w:bidi="hr-HR" w:eastAsia="hr-HR"/>
        </w:rPr>
        <w:t>Croatia</w:t>
      </w:r>
      <w:r>
        <w:rPr>
          <w:rFonts w:ascii="Times New Roman" w:hAnsi="Times New Roman" w:cs="Times New Roman"/>
          <w:sz w:val="24"/>
          <w:szCs w:val="24"/>
        </w:rPr>
        <w:t xml:space="preserve"> osiguranje</w:t>
      </w:r>
      <w:r>
        <w:rPr>
          <w:rFonts w:ascii="Times New Roman" w:hAnsi="Times New Roman" w:cs="Times New Roman"/>
          <w:sz w:val="24"/>
          <w:szCs w:val="24"/>
          <w:rtl w:val="0"/>
          <w:lang w:val="hr-HR" w:bidi="hr-HR" w:eastAsia="hr-HR"/>
        </w:rPr>
        <w:t xml:space="preserve"> (model C)</w:t>
      </w:r>
      <w:r>
        <w:rPr>
          <w:rFonts w:ascii="Times New Roman" w:hAnsi="Times New Roman" w:cs="Times New Roman"/>
          <w:sz w:val="24"/>
          <w:szCs w:val="24"/>
        </w:rPr>
        <w:t xml:space="preserve">. </w:t>
      </w:r>
    </w:p>
    <w:p>
      <w:pPr>
        <w:spacing w:after="0" w:beforeAutospacing="0" w:afterAutospacing="0"/>
        <w:rPr>
          <w:rFonts w:ascii="Times New Roman" w:hAnsi="Times New Roman" w:cs="Times New Roman"/>
          <w:sz w:val="24"/>
          <w:szCs w:val="24"/>
        </w:rPr>
      </w:pPr>
    </w:p>
    <w:p>
      <w:pPr>
        <w:spacing w:after="0" w:beforeAutospacing="0" w:afterAutospacing="0"/>
        <w:rPr>
          <w:rFonts w:ascii="Times New Roman" w:hAnsi="Times New Roman" w:cs="Times New Roman"/>
          <w:b w:val="1"/>
          <w:i w:val="1"/>
          <w:sz w:val="24"/>
          <w:szCs w:val="24"/>
        </w:rPr>
      </w:pPr>
      <w:r>
        <w:rPr>
          <w:rFonts w:ascii="Times New Roman" w:hAnsi="Times New Roman" w:cs="Times New Roman"/>
          <w:i w:val="1"/>
          <w:sz w:val="24"/>
          <w:szCs w:val="24"/>
        </w:rPr>
        <w:t>Ad. 8) Pitanja i prijedlozi</w:t>
      </w:r>
    </w:p>
    <w:p>
      <w:pPr>
        <w:spacing w:after="0" w:beforeAutospacing="0" w:afterAutospacing="0"/>
        <w:rPr>
          <w:rFonts w:ascii="Times New Roman" w:hAnsi="Times New Roman" w:cs="Times New Roman"/>
          <w:i w:val="1"/>
          <w:sz w:val="24"/>
          <w:szCs w:val="24"/>
        </w:rPr>
      </w:pPr>
    </w:p>
    <w:p>
      <w:pPr>
        <w:pBdr>
          <w:top w:val="none" w:sz="0" w:space="0" w:shadow="0" w:frame="0" w:color="auto"/>
          <w:left w:val="none" w:sz="0" w:space="0" w:shadow="0" w:frame="0" w:color="auto"/>
          <w:bottom w:val="none" w:sz="0" w:space="0" w:shadow="0" w:frame="0" w:color="auto"/>
          <w:right w:val="none" w:sz="0" w:space="0" w:shadow="0" w:frame="0" w:color="auto"/>
        </w:pBdr>
        <w:shd w:val="clear" w:fill="FFFFFF"/>
        <w:spacing w:before="0" w:after="20"/>
        <w:ind w:hanging="360" w:left="0" w:right="0"/>
        <w:outlineLvl w:val="9"/>
        <w:rPr>
          <w:rFonts w:ascii="Times New Roman" w:hAnsi="Times New Roman" w:cs="Times New Roman" w:eastAsia="Aptos"/>
          <w:b w:val="0"/>
          <w:i w:val="0"/>
          <w:color w:val="auto"/>
          <w:sz w:val="24"/>
          <w:szCs w:val="24"/>
          <w:shd w:val="clear" w:color="auto" w:fill="FFFFFF"/>
          <w:rtl w:val="0"/>
          <w:lang w:val="hr-HR" w:bidi="hr-HR" w:eastAsia="hr-HR"/>
        </w:rPr>
      </w:pPr>
      <w:bookmarkStart w:id="0" w:name="_dx_frag_StartFragment"/>
      <w:bookmarkEnd w:id="0"/>
      <w:bookmarkStart w:id="1" w:name="pf1"/>
      <w:bookmarkEnd w:id="1"/>
      <w:r>
        <w:rPr>
          <w:rFonts w:ascii="Times New Roman" w:hAnsi="Times New Roman" w:cs="Times New Roman" w:eastAsia="Aptos"/>
          <w:b w:val="0"/>
          <w:i w:val="0"/>
          <w:color w:val="auto"/>
          <w:sz w:val="24"/>
          <w:szCs w:val="24"/>
          <w:shd w:val="clear" w:color="auto" w:fill="FFFFFF"/>
          <w:rtl w:val="0"/>
          <w:lang w:val="hr-HR" w:bidi="hr-HR" w:eastAsia="hr-HR"/>
        </w:rPr>
        <w:t xml:space="preserve">     </w:t>
      </w:r>
      <w:r>
        <w:rPr>
          <w:rFonts w:ascii="Times New Roman" w:hAnsi="Times New Roman" w:cs="Times New Roman" w:eastAsia="Aptos"/>
          <w:b w:val="0"/>
          <w:i w:val="0"/>
          <w:color w:val="auto"/>
          <w:sz w:val="24"/>
          <w:szCs w:val="24"/>
          <w:shd w:val="clear" w:color="auto" w:fill="FFFFFF"/>
          <w:rtl w:val="0"/>
          <w:lang w:val="hr-HR" w:bidi="hr-HR" w:eastAsia="hr-HR"/>
        </w:rPr>
        <w:tab/>
        <w:tab/>
      </w:r>
      <w:r>
        <w:rPr>
          <w:rFonts w:ascii="Times New Roman" w:hAnsi="Times New Roman" w:cs="Times New Roman" w:eastAsia="Aptos"/>
          <w:b w:val="0"/>
          <w:i w:val="0"/>
          <w:color w:val="auto"/>
          <w:sz w:val="24"/>
          <w:szCs w:val="24"/>
          <w:shd w:val="clear" w:color="auto" w:fill="FFFFFF"/>
          <w:rtl w:val="0"/>
          <w:lang w:val="hr-HR" w:bidi="hr-HR" w:eastAsia="hr-HR"/>
        </w:rPr>
        <w:t>Vezano za pitanje školskog Boži</w:t>
      </w:r>
      <w:r>
        <w:rPr>
          <w:rFonts w:ascii="Times New Roman" w:hAnsi="Times New Roman" w:cs="Times New Roman" w:eastAsia="Aptos"/>
          <w:b w:val="0"/>
          <w:i w:val="0"/>
          <w:color w:val="auto"/>
          <w:sz w:val="24"/>
          <w:szCs w:val="24"/>
          <w:shd w:val="clear" w:color="auto" w:fill="FFFFFF"/>
          <w:rtl w:val="0"/>
          <w:lang w:val="hr-HR" w:bidi="hr-HR" w:eastAsia="hr-HR"/>
        </w:rPr>
        <w:t xml:space="preserve">ćnog sajma, ravnatelj i psihologinja škole pojasnili su da </w:t>
      </w:r>
      <w:r>
        <w:rPr>
          <w:rFonts w:ascii="Times New Roman" w:hAnsi="Times New Roman" w:cs="Times New Roman" w:eastAsia="Aptos"/>
          <w:b w:val="0"/>
          <w:i w:val="0"/>
          <w:color w:val="auto"/>
          <w:sz w:val="24"/>
          <w:szCs w:val="24"/>
          <w:shd w:val="clear" w:color="auto" w:fill="FFFFFF"/>
        </w:rPr>
        <w:t xml:space="preserve">škola kao javna ustanova posluje isključivo kroz sustav lokalne riznice. To znači da je svako neposredno primanje i zadržavanje gotovinskih sredstava zakonski nedopušteno. Sva ostvarena sredstva moraju se evidentirati kao vlastiti prihodi ustanove te uplatiti na račun riznice na temelju unaprijed odobrenog plana. Prikupljanje gotovog novca zahtijeva provođenje strogih formalno-pravnih protokola na samom mjestu događaja. </w:t>
      </w:r>
      <w:r>
        <w:rPr>
          <w:rFonts w:ascii="Times New Roman" w:hAnsi="Times New Roman" w:cs="Times New Roman" w:eastAsia="Aptos"/>
          <w:b w:val="0"/>
          <w:i w:val="0"/>
          <w:color w:val="auto"/>
          <w:sz w:val="24"/>
          <w:szCs w:val="24"/>
          <w:shd w:val="clear" w:color="auto" w:fill="FFFFFF"/>
        </w:rPr>
        <w:t xml:space="preserve">Složena pravna i administrativna procedura usklađivanja s propisima o proračunu i lokalnoj riznici zahtijeva dugotrajne </w:t>
      </w:r>
      <w:r>
        <w:rPr>
          <w:rFonts w:ascii="Times New Roman" w:hAnsi="Times New Roman" w:cs="Times New Roman" w:eastAsia="Aptos"/>
          <w:b w:val="0"/>
          <w:i w:val="0"/>
          <w:color w:val="auto"/>
          <w:sz w:val="24"/>
          <w:szCs w:val="24"/>
          <w:shd w:val="clear" w:color="auto" w:fill="FFFFFF"/>
          <w:rtl w:val="0"/>
          <w:lang w:val="hr-HR" w:bidi="hr-HR" w:eastAsia="hr-HR"/>
        </w:rPr>
        <w:t xml:space="preserve">i složene </w:t>
      </w:r>
      <w:r>
        <w:rPr>
          <w:rFonts w:ascii="Times New Roman" w:hAnsi="Times New Roman" w:cs="Times New Roman" w:eastAsia="Aptos"/>
          <w:b w:val="0"/>
          <w:i w:val="0"/>
          <w:color w:val="auto"/>
          <w:sz w:val="24"/>
          <w:szCs w:val="24"/>
          <w:shd w:val="clear" w:color="auto" w:fill="FFFFFF"/>
        </w:rPr>
        <w:t>korake</w:t>
      </w:r>
      <w:bookmarkStart w:id="2" w:name="_dx_frag_EndFragment"/>
      <w:bookmarkEnd w:id="2"/>
      <w:r>
        <w:rPr>
          <w:rFonts w:ascii="Times New Roman" w:hAnsi="Times New Roman" w:cs="Times New Roman" w:eastAsia="Aptos"/>
          <w:b w:val="0"/>
          <w:i w:val="0"/>
          <w:color w:val="auto"/>
          <w:sz w:val="24"/>
          <w:szCs w:val="24"/>
          <w:shd w:val="clear" w:color="auto" w:fill="FFFFFF"/>
          <w:rtl w:val="0"/>
          <w:lang w:val="hr-HR" w:bidi="hr-HR" w:eastAsia="hr-HR"/>
        </w:rPr>
        <w:t>. K</w:t>
      </w:r>
      <w:r>
        <w:rPr>
          <w:rFonts w:ascii="Times New Roman" w:hAnsi="Times New Roman" w:cs="Times New Roman" w:eastAsia="Aptos"/>
          <w:b w:val="0"/>
          <w:i w:val="0"/>
          <w:color w:val="auto"/>
          <w:sz w:val="24"/>
          <w:szCs w:val="24"/>
          <w:shd w:val="clear" w:color="auto" w:fill="FFFFFF"/>
          <w:rtl w:val="0"/>
          <w:lang w:val="hr-HR" w:bidi="hr-HR" w:eastAsia="hr-HR"/>
        </w:rPr>
        <w:t xml:space="preserve">ako </w:t>
      </w:r>
      <w:r>
        <w:rPr>
          <w:rFonts w:ascii="Times New Roman" w:hAnsi="Times New Roman" w:cs="Times New Roman" w:eastAsia="Aptos"/>
          <w:b w:val="0"/>
          <w:i w:val="0"/>
          <w:color w:val="auto"/>
          <w:sz w:val="24"/>
          <w:szCs w:val="24"/>
          <w:shd w:val="clear" w:color="auto" w:fill="FFFFFF"/>
          <w:rtl w:val="0"/>
          <w:lang w:val="hr-HR" w:bidi="hr-HR" w:eastAsia="hr-HR"/>
        </w:rPr>
        <w:t xml:space="preserve">školi </w:t>
      </w:r>
      <w:r>
        <w:rPr>
          <w:rFonts w:ascii="Times New Roman" w:hAnsi="Times New Roman" w:cs="Times New Roman" w:eastAsia="Aptos"/>
          <w:b w:val="0"/>
          <w:i w:val="0"/>
          <w:color w:val="auto"/>
          <w:sz w:val="24"/>
          <w:szCs w:val="24"/>
          <w:shd w:val="clear" w:color="auto" w:fill="FFFFFF"/>
          <w:rtl w:val="0"/>
          <w:lang w:val="hr-HR" w:bidi="hr-HR" w:eastAsia="hr-HR"/>
        </w:rPr>
        <w:t>mora biti prioritet zakoni</w:t>
      </w:r>
      <w:r>
        <w:rPr>
          <w:rFonts w:ascii="Times New Roman" w:hAnsi="Times New Roman" w:cs="Times New Roman" w:eastAsia="Aptos"/>
          <w:b w:val="0"/>
          <w:i w:val="0"/>
          <w:color w:val="auto"/>
          <w:sz w:val="24"/>
          <w:szCs w:val="24"/>
          <w:shd w:val="clear" w:color="auto" w:fill="FFFFFF"/>
          <w:rtl w:val="0"/>
          <w:lang w:val="hr-HR" w:bidi="hr-HR" w:eastAsia="hr-HR"/>
        </w:rPr>
        <w:t>tost</w:t>
      </w:r>
      <w:r>
        <w:rPr>
          <w:rFonts w:ascii="Times New Roman" w:hAnsi="Times New Roman" w:cs="Times New Roman" w:eastAsia="Aptos"/>
          <w:b w:val="0"/>
          <w:i w:val="0"/>
          <w:color w:val="auto"/>
          <w:sz w:val="24"/>
          <w:szCs w:val="24"/>
          <w:shd w:val="clear" w:color="auto" w:fill="FFFFFF"/>
          <w:rtl w:val="0"/>
          <w:lang w:val="hr-HR" w:bidi="hr-HR" w:eastAsia="hr-HR"/>
        </w:rPr>
        <w:t xml:space="preserve"> poslovanja, zaintere</w:t>
      </w:r>
      <w:r>
        <w:rPr>
          <w:rFonts w:ascii="Times New Roman" w:hAnsi="Times New Roman" w:cs="Times New Roman" w:eastAsia="Aptos"/>
          <w:b w:val="0"/>
          <w:i w:val="0"/>
          <w:color w:val="auto"/>
          <w:sz w:val="24"/>
          <w:szCs w:val="24"/>
          <w:shd w:val="clear" w:color="auto" w:fill="FFFFFF"/>
          <w:rtl w:val="0"/>
          <w:lang w:val="hr-HR" w:bidi="hr-HR" w:eastAsia="hr-HR"/>
        </w:rPr>
        <w:t xml:space="preserve">sirane učiteljice, kojih je objektivno malo, upućene su sudjelovati s učenicima na </w:t>
      </w:r>
      <w:r>
        <w:rPr>
          <w:rFonts w:ascii="Times New Roman" w:hAnsi="Times New Roman" w:cs="Times New Roman" w:eastAsia="Aptos"/>
          <w:b w:val="0"/>
          <w:i w:val="0"/>
          <w:color w:val="auto"/>
          <w:sz w:val="24"/>
          <w:szCs w:val="24"/>
          <w:shd w:val="clear" w:color="auto" w:fill="FFFFFF"/>
          <w:rtl w:val="0"/>
          <w:lang w:val="hr-HR" w:bidi="hr-HR" w:eastAsia="hr-HR"/>
        </w:rPr>
        <w:t xml:space="preserve">mjesnom </w:t>
      </w:r>
      <w:r>
        <w:rPr>
          <w:rFonts w:ascii="Times New Roman" w:hAnsi="Times New Roman" w:cs="Times New Roman" w:eastAsia="Aptos"/>
          <w:b w:val="0"/>
          <w:i w:val="0"/>
          <w:color w:val="auto"/>
          <w:sz w:val="24"/>
          <w:szCs w:val="24"/>
          <w:shd w:val="clear" w:color="auto" w:fill="FFFFFF"/>
          <w:rtl w:val="0"/>
          <w:lang w:val="hr-HR" w:bidi="hr-HR" w:eastAsia="hr-HR"/>
        </w:rPr>
        <w:t xml:space="preserve">Božićnom sajmu. </w:t>
      </w:r>
    </w:p>
    <w:p>
      <w:pPr>
        <w:pBdr>
          <w:top w:val="none" w:sz="0" w:space="0" w:shadow="0" w:frame="0" w:color="auto"/>
          <w:left w:val="none" w:sz="0" w:space="0" w:shadow="0" w:frame="0" w:color="auto"/>
          <w:bottom w:val="none" w:sz="0" w:space="0" w:shadow="0" w:frame="0" w:color="auto"/>
          <w:right w:val="none" w:sz="0" w:space="0" w:shadow="0" w:frame="0" w:color="auto"/>
        </w:pBdr>
        <w:shd w:val="clear" w:fill="FFFFFF"/>
        <w:spacing w:before="0" w:after="20"/>
        <w:ind w:hanging="360" w:left="0" w:right="0"/>
        <w:outlineLvl w:val="9"/>
        <w:rPr>
          <w:rFonts w:ascii="Times New Roman" w:hAnsi="Times New Roman" w:cs="Times New Roman" w:eastAsia="Aptos"/>
          <w:b w:val="0"/>
          <w:i w:val="0"/>
          <w:color w:val="auto"/>
          <w:sz w:val="24"/>
          <w:szCs w:val="24"/>
          <w:shd w:val="clear" w:color="auto" w:fill="FFFFFF"/>
          <w:rtl w:val="0"/>
          <w:lang w:val="hr-HR" w:bidi="hr-HR" w:eastAsia="hr-HR"/>
        </w:rPr>
      </w:pPr>
      <w:r>
        <w:rPr>
          <w:rFonts w:ascii="Times New Roman" w:hAnsi="Times New Roman" w:cs="Times New Roman" w:eastAsia="Aptos"/>
          <w:b w:val="0"/>
          <w:i w:val="0"/>
          <w:color w:val="auto"/>
          <w:sz w:val="24"/>
          <w:szCs w:val="24"/>
          <w:shd w:val="clear" w:color="auto" w:fill="FFFFFF"/>
          <w:rtl w:val="0"/>
          <w:lang w:val="hr-HR" w:bidi="hr-HR" w:eastAsia="hr-HR"/>
        </w:rPr>
        <w:t xml:space="preserve">      </w:t>
        <w:tab/>
      </w:r>
      <w:r>
        <w:rPr>
          <w:rFonts w:ascii="Times New Roman" w:hAnsi="Times New Roman" w:cs="Times New Roman" w:eastAsia="Aptos"/>
          <w:b w:val="0"/>
          <w:i w:val="0"/>
          <w:color w:val="auto"/>
          <w:sz w:val="24"/>
          <w:szCs w:val="24"/>
          <w:shd w:val="clear" w:color="auto" w:fill="FFFFFF"/>
          <w:rtl w:val="0"/>
          <w:lang w:val="hr-HR" w:bidi="hr-HR" w:eastAsia="hr-HR"/>
        </w:rPr>
        <w:t>Roditelji su također postavili pitanje</w:t>
      </w:r>
      <w:r>
        <w:rPr>
          <w:rFonts w:ascii="Times New Roman" w:hAnsi="Times New Roman" w:cs="Times New Roman" w:eastAsia="Aptos"/>
          <w:b w:val="0"/>
          <w:i w:val="0"/>
          <w:color w:val="auto"/>
          <w:sz w:val="24"/>
          <w:szCs w:val="24"/>
          <w:shd w:val="clear" w:color="auto" w:fill="FFFFFF"/>
          <w:rtl w:val="0"/>
          <w:lang w:val="hr-HR" w:bidi="hr-HR" w:eastAsia="hr-HR"/>
        </w:rPr>
        <w:t xml:space="preserve"> fonda školske </w:t>
      </w:r>
      <w:r>
        <w:rPr>
          <w:rFonts w:ascii="Times New Roman" w:hAnsi="Times New Roman" w:cs="Times New Roman" w:eastAsia="Aptos"/>
          <w:b w:val="0"/>
          <w:i w:val="0"/>
          <w:color w:val="auto"/>
          <w:sz w:val="24"/>
          <w:szCs w:val="24"/>
          <w:shd w:val="clear" w:color="auto" w:fill="FFFFFF"/>
          <w:rtl w:val="0"/>
          <w:lang w:val="hr-HR" w:bidi="hr-HR" w:eastAsia="hr-HR"/>
        </w:rPr>
        <w:t>knjižnice jer se događa da učenici ne</w:t>
      </w:r>
      <w:r>
        <w:rPr>
          <w:rFonts w:ascii="Times New Roman" w:hAnsi="Times New Roman" w:cs="Times New Roman" w:eastAsia="Aptos"/>
          <w:b w:val="0"/>
          <w:i w:val="0"/>
          <w:color w:val="auto"/>
          <w:sz w:val="24"/>
          <w:szCs w:val="24"/>
          <w:shd w:val="clear" w:color="auto" w:fill="FFFFFF"/>
          <w:rtl w:val="0"/>
          <w:lang w:val="hr-HR" w:bidi="hr-HR" w:eastAsia="hr-HR"/>
        </w:rPr>
        <w:t xml:space="preserve"> uspiju</w:t>
      </w:r>
      <w:r>
        <w:rPr>
          <w:rFonts w:ascii="Times New Roman" w:hAnsi="Times New Roman" w:cs="Times New Roman" w:eastAsia="Aptos"/>
          <w:b w:val="0"/>
          <w:i w:val="0"/>
          <w:color w:val="auto"/>
          <w:sz w:val="24"/>
          <w:szCs w:val="24"/>
          <w:shd w:val="clear" w:color="auto" w:fill="FFFFFF"/>
          <w:rtl w:val="0"/>
          <w:lang w:val="hr-HR" w:bidi="hr-HR" w:eastAsia="hr-HR"/>
        </w:rPr>
        <w:t xml:space="preserve"> p</w:t>
      </w:r>
      <w:r>
        <w:rPr>
          <w:rFonts w:ascii="Times New Roman" w:hAnsi="Times New Roman" w:cs="Times New Roman" w:eastAsia="Aptos"/>
          <w:b w:val="0"/>
          <w:i w:val="0"/>
          <w:color w:val="auto"/>
          <w:sz w:val="24"/>
          <w:szCs w:val="24"/>
          <w:shd w:val="clear" w:color="auto" w:fill="FFFFFF"/>
          <w:rtl w:val="0"/>
          <w:lang w:val="hr-HR" w:bidi="hr-HR" w:eastAsia="hr-HR"/>
        </w:rPr>
        <w:t>osuditi lektirni naslov</w:t>
      </w:r>
      <w:r>
        <w:rPr>
          <w:rFonts w:ascii="Times New Roman" w:hAnsi="Times New Roman" w:cs="Times New Roman" w:eastAsia="Aptos"/>
          <w:b w:val="0"/>
          <w:i w:val="0"/>
          <w:color w:val="auto"/>
          <w:sz w:val="24"/>
          <w:szCs w:val="24"/>
          <w:shd w:val="clear" w:color="auto" w:fill="FFFFFF"/>
          <w:rtl w:val="0"/>
          <w:lang w:val="hr-HR" w:bidi="hr-HR" w:eastAsia="hr-HR"/>
        </w:rPr>
        <w:t>. Ravnatelj i knjižničar govorili su o sredstvima koja su na raspolag</w:t>
      </w:r>
      <w:r>
        <w:rPr>
          <w:rFonts w:ascii="Times New Roman" w:hAnsi="Times New Roman" w:cs="Times New Roman" w:eastAsia="Aptos"/>
          <w:b w:val="0"/>
          <w:i w:val="0"/>
          <w:color w:val="auto"/>
          <w:sz w:val="24"/>
          <w:szCs w:val="24"/>
          <w:shd w:val="clear" w:color="auto" w:fill="FFFFFF"/>
          <w:rtl w:val="0"/>
          <w:lang w:val="hr-HR" w:bidi="hr-HR" w:eastAsia="hr-HR"/>
        </w:rPr>
        <w:t>anju školsko</w:t>
      </w:r>
      <w:r>
        <w:rPr>
          <w:rFonts w:ascii="Times New Roman" w:hAnsi="Times New Roman" w:cs="Times New Roman" w:eastAsia="Aptos"/>
          <w:b w:val="0"/>
          <w:i w:val="0"/>
          <w:color w:val="auto"/>
          <w:sz w:val="24"/>
          <w:szCs w:val="24"/>
          <w:shd w:val="clear" w:color="auto" w:fill="FFFFFF"/>
          <w:rtl w:val="0"/>
          <w:lang w:val="hr-HR" w:bidi="hr-HR" w:eastAsia="hr-HR"/>
        </w:rPr>
        <w:t>j</w:t>
      </w:r>
      <w:r>
        <w:rPr>
          <w:rFonts w:ascii="Times New Roman" w:hAnsi="Times New Roman" w:cs="Times New Roman" w:eastAsia="Aptos"/>
          <w:b w:val="0"/>
          <w:i w:val="0"/>
          <w:color w:val="auto"/>
          <w:sz w:val="24"/>
          <w:szCs w:val="24"/>
          <w:shd w:val="clear" w:color="auto" w:fill="FFFFFF"/>
          <w:rtl w:val="0"/>
          <w:lang w:val="hr-HR" w:bidi="hr-HR" w:eastAsia="hr-HR"/>
        </w:rPr>
        <w:t xml:space="preserve"> knjižnici svake godine za obnovu fon</w:t>
      </w:r>
      <w:r>
        <w:rPr>
          <w:rFonts w:ascii="Times New Roman" w:hAnsi="Times New Roman" w:cs="Times New Roman" w:eastAsia="Aptos"/>
          <w:b w:val="0"/>
          <w:i w:val="0"/>
          <w:color w:val="auto"/>
          <w:sz w:val="24"/>
          <w:szCs w:val="24"/>
          <w:shd w:val="clear" w:color="auto" w:fill="FFFFFF"/>
          <w:rtl w:val="0"/>
          <w:lang w:val="hr-HR" w:bidi="hr-HR" w:eastAsia="hr-HR"/>
        </w:rPr>
        <w:t>da. P</w:t>
      </w:r>
      <w:r>
        <w:rPr>
          <w:rFonts w:ascii="Times New Roman" w:hAnsi="Times New Roman" w:cs="Times New Roman" w:eastAsia="Aptos"/>
          <w:b w:val="0"/>
          <w:i w:val="0"/>
          <w:color w:val="auto"/>
          <w:sz w:val="24"/>
          <w:szCs w:val="24"/>
          <w:shd w:val="clear" w:color="auto" w:fill="FFFFFF"/>
          <w:rtl w:val="0"/>
          <w:lang w:val="hr-HR" w:bidi="hr-HR" w:eastAsia="hr-HR"/>
        </w:rPr>
        <w:t xml:space="preserve">roblem </w:t>
      </w:r>
      <w:r>
        <w:rPr>
          <w:rFonts w:ascii="Times New Roman" w:hAnsi="Times New Roman" w:cs="Times New Roman" w:eastAsia="Aptos"/>
          <w:b w:val="0"/>
          <w:i w:val="0"/>
          <w:color w:val="auto"/>
          <w:sz w:val="24"/>
          <w:szCs w:val="24"/>
          <w:shd w:val="clear" w:color="auto" w:fill="FFFFFF"/>
          <w:rtl w:val="0"/>
          <w:lang w:val="hr-HR" w:bidi="hr-HR" w:eastAsia="hr-HR"/>
        </w:rPr>
        <w:t>je i dužina zadržavanja</w:t>
      </w:r>
      <w:r>
        <w:rPr>
          <w:rFonts w:ascii="Times New Roman" w:hAnsi="Times New Roman" w:cs="Times New Roman" w:eastAsia="Aptos"/>
          <w:b w:val="0"/>
          <w:i w:val="0"/>
          <w:color w:val="auto"/>
          <w:sz w:val="24"/>
          <w:szCs w:val="24"/>
          <w:shd w:val="clear" w:color="auto" w:fill="FFFFFF"/>
          <w:rtl w:val="0"/>
          <w:lang w:val="hr-HR" w:bidi="hr-HR" w:eastAsia="hr-HR"/>
        </w:rPr>
        <w:t xml:space="preserve"> posuđene knjige koja je ograničena na dva tjedna, ali ne postoji mogućnost penalizacije ukoliko učeni</w:t>
      </w:r>
      <w:r>
        <w:rPr>
          <w:rFonts w:ascii="Times New Roman" w:hAnsi="Times New Roman" w:cs="Times New Roman" w:eastAsia="Aptos"/>
          <w:b w:val="0"/>
          <w:i w:val="0"/>
          <w:color w:val="auto"/>
          <w:sz w:val="24"/>
          <w:szCs w:val="24"/>
          <w:shd w:val="clear" w:color="auto" w:fill="FFFFFF"/>
          <w:rtl w:val="0"/>
          <w:lang w:val="hr-HR" w:bidi="hr-HR" w:eastAsia="hr-HR"/>
        </w:rPr>
        <w:t xml:space="preserve">k knjigu ne vrati na vrijeme. Mole se </w:t>
      </w:r>
      <w:r>
        <w:rPr>
          <w:rFonts w:ascii="Times New Roman" w:hAnsi="Times New Roman" w:cs="Times New Roman" w:eastAsia="Aptos"/>
          <w:b w:val="0"/>
          <w:i w:val="0"/>
          <w:color w:val="auto"/>
          <w:sz w:val="24"/>
          <w:szCs w:val="24"/>
          <w:shd w:val="clear" w:color="auto" w:fill="FFFFFF"/>
          <w:rtl w:val="0"/>
          <w:lang w:val="hr-HR" w:bidi="hr-HR" w:eastAsia="hr-HR"/>
        </w:rPr>
        <w:t>rod</w:t>
      </w:r>
      <w:r>
        <w:rPr>
          <w:rFonts w:ascii="Times New Roman" w:hAnsi="Times New Roman" w:cs="Times New Roman" w:eastAsia="Aptos"/>
          <w:b w:val="0"/>
          <w:i w:val="0"/>
          <w:color w:val="auto"/>
          <w:sz w:val="24"/>
          <w:szCs w:val="24"/>
          <w:shd w:val="clear" w:color="auto" w:fill="FFFFFF"/>
          <w:rtl w:val="0"/>
          <w:lang w:val="hr-HR" w:bidi="hr-HR" w:eastAsia="hr-HR"/>
        </w:rPr>
        <w:t>itelji da o tome povedu računa te zajedno s učitelji</w:t>
      </w:r>
      <w:r>
        <w:rPr>
          <w:rFonts w:ascii="Times New Roman" w:hAnsi="Times New Roman" w:cs="Times New Roman" w:eastAsia="Aptos"/>
          <w:b w:val="0"/>
          <w:i w:val="0"/>
          <w:color w:val="auto"/>
          <w:sz w:val="24"/>
          <w:szCs w:val="24"/>
          <w:shd w:val="clear" w:color="auto" w:fill="FFFFFF"/>
          <w:rtl w:val="0"/>
          <w:lang w:val="hr-HR" w:bidi="hr-HR" w:eastAsia="hr-HR"/>
        </w:rPr>
        <w:t>ma i knjižničarem po</w:t>
      </w:r>
      <w:r>
        <w:rPr>
          <w:rFonts w:ascii="Times New Roman" w:hAnsi="Times New Roman" w:cs="Times New Roman" w:eastAsia="Aptos"/>
          <w:b w:val="0"/>
          <w:i w:val="0"/>
          <w:color w:val="auto"/>
          <w:sz w:val="24"/>
          <w:szCs w:val="24"/>
          <w:shd w:val="clear" w:color="auto" w:fill="FFFFFF"/>
          <w:rtl w:val="0"/>
          <w:lang w:val="hr-HR" w:bidi="hr-HR" w:eastAsia="hr-HR"/>
        </w:rPr>
        <w:t xml:space="preserve">taknu djecu </w:t>
      </w:r>
      <w:r>
        <w:rPr>
          <w:rFonts w:ascii="Times New Roman" w:hAnsi="Times New Roman" w:cs="Times New Roman" w:eastAsia="Aptos"/>
          <w:b w:val="0"/>
          <w:i w:val="0"/>
          <w:color w:val="auto"/>
          <w:sz w:val="24"/>
          <w:szCs w:val="24"/>
          <w:shd w:val="clear" w:color="auto" w:fill="FFFFFF"/>
          <w:rtl w:val="0"/>
          <w:lang w:val="hr-HR" w:bidi="hr-HR" w:eastAsia="hr-HR"/>
        </w:rPr>
        <w:t xml:space="preserve">na </w:t>
      </w:r>
      <w:r>
        <w:rPr>
          <w:rFonts w:ascii="Times New Roman" w:hAnsi="Times New Roman" w:cs="Times New Roman" w:eastAsia="Aptos"/>
          <w:b w:val="0"/>
          <w:i w:val="0"/>
          <w:color w:val="auto"/>
          <w:sz w:val="24"/>
          <w:szCs w:val="24"/>
          <w:shd w:val="clear" w:color="auto" w:fill="FFFFFF"/>
          <w:rtl w:val="0"/>
          <w:lang w:val="hr-HR" w:bidi="hr-HR" w:eastAsia="hr-HR"/>
        </w:rPr>
        <w:t>odgovorn</w:t>
      </w:r>
      <w:r>
        <w:rPr>
          <w:rFonts w:ascii="Times New Roman" w:hAnsi="Times New Roman" w:cs="Times New Roman" w:eastAsia="Aptos"/>
          <w:b w:val="0"/>
          <w:i w:val="0"/>
          <w:color w:val="auto"/>
          <w:sz w:val="24"/>
          <w:szCs w:val="24"/>
          <w:shd w:val="clear" w:color="auto" w:fill="FFFFFF"/>
          <w:rtl w:val="0"/>
          <w:lang w:val="hr-HR" w:bidi="hr-HR" w:eastAsia="hr-HR"/>
        </w:rPr>
        <w:t>u posudbu i vraćanje knjiga. Knjižničar škole informirao je roditelje da je na web stranici škole dostupan katalog školske knjiž</w:t>
      </w:r>
      <w:r>
        <w:rPr>
          <w:rFonts w:ascii="Times New Roman" w:hAnsi="Times New Roman" w:cs="Times New Roman" w:eastAsia="Aptos"/>
          <w:b w:val="0"/>
          <w:i w:val="0"/>
          <w:color w:val="auto"/>
          <w:sz w:val="24"/>
          <w:szCs w:val="24"/>
          <w:shd w:val="clear" w:color="auto" w:fill="FFFFFF"/>
          <w:rtl w:val="0"/>
          <w:lang w:val="hr-HR" w:bidi="hr-HR" w:eastAsia="hr-HR"/>
        </w:rPr>
        <w:t>nice.</w:t>
      </w:r>
    </w:p>
    <w:p>
      <w:pPr>
        <w:pBdr>
          <w:top w:val="none" w:sz="0" w:space="0" w:shadow="0" w:frame="0" w:color="auto"/>
          <w:left w:val="none" w:sz="0" w:space="0" w:shadow="0" w:frame="0" w:color="auto"/>
          <w:bottom w:val="none" w:sz="0" w:space="0" w:shadow="0" w:frame="0" w:color="auto"/>
          <w:right w:val="none" w:sz="0" w:space="0" w:shadow="0" w:frame="0" w:color="auto"/>
        </w:pBdr>
        <w:shd w:val="clear" w:fill="FFFFFF"/>
        <w:spacing w:before="0" w:after="20"/>
        <w:ind w:hanging="360" w:left="0" w:right="0"/>
        <w:outlineLvl w:val="9"/>
        <w:rPr>
          <w:rFonts w:ascii="Times New Roman" w:hAnsi="Times New Roman" w:cs="Times New Roman" w:eastAsia="Aptos"/>
          <w:b w:val="0"/>
          <w:i w:val="0"/>
          <w:color w:val="auto"/>
          <w:sz w:val="24"/>
          <w:szCs w:val="24"/>
          <w:shd w:val="clear" w:color="auto" w:fill="FFFFFF"/>
          <w:rtl w:val="0"/>
          <w:lang w:val="hr-HR" w:bidi="hr-HR" w:eastAsia="hr-HR"/>
        </w:rPr>
      </w:pPr>
      <w:r>
        <w:rPr>
          <w:rFonts w:ascii="Times New Roman" w:hAnsi="Times New Roman" w:cs="Times New Roman" w:eastAsia="Aptos"/>
          <w:b w:val="0"/>
          <w:i w:val="0"/>
          <w:color w:val="auto"/>
          <w:sz w:val="24"/>
          <w:szCs w:val="24"/>
          <w:shd w:val="clear" w:color="auto" w:fill="FFFFFF"/>
          <w:rtl w:val="0"/>
          <w:lang w:val="hr-HR" w:bidi="hr-HR" w:eastAsia="hr-HR"/>
        </w:rPr>
        <w:t xml:space="preserve">      </w:t>
        <w:tab/>
      </w:r>
      <w:r>
        <w:rPr>
          <w:rFonts w:ascii="Times New Roman" w:hAnsi="Times New Roman" w:cs="Times New Roman" w:eastAsia="Aptos"/>
          <w:b w:val="0"/>
          <w:i w:val="0"/>
          <w:color w:val="auto"/>
          <w:sz w:val="24"/>
          <w:szCs w:val="24"/>
          <w:shd w:val="clear" w:color="auto" w:fill="FFFFFF"/>
          <w:rtl w:val="0"/>
          <w:lang w:val="hr-HR" w:bidi="hr-HR" w:eastAsia="hr-HR"/>
        </w:rPr>
        <w:t xml:space="preserve">Ravnatelj škole izvijestio je vezano za </w:t>
      </w:r>
      <w:r>
        <w:rPr>
          <w:rFonts w:ascii="Times New Roman" w:hAnsi="Times New Roman" w:cs="Times New Roman" w:eastAsia="Aptos"/>
          <w:b w:val="0"/>
          <w:i w:val="0"/>
          <w:color w:val="auto"/>
          <w:sz w:val="24"/>
          <w:szCs w:val="24"/>
          <w:shd w:val="clear" w:color="auto" w:fill="FFFFFF"/>
          <w:rtl w:val="0"/>
          <w:lang w:val="hr-HR" w:bidi="hr-HR" w:eastAsia="hr-HR"/>
        </w:rPr>
        <w:t>radove dogradnje školske zgrade</w:t>
      </w:r>
      <w:r>
        <w:rPr>
          <w:rFonts w:ascii="Times New Roman" w:hAnsi="Times New Roman" w:cs="Times New Roman" w:eastAsia="Aptos"/>
          <w:b w:val="0"/>
          <w:i w:val="0"/>
          <w:color w:val="auto"/>
          <w:sz w:val="24"/>
          <w:szCs w:val="24"/>
          <w:shd w:val="clear" w:color="auto" w:fill="FFFFFF"/>
          <w:rtl w:val="0"/>
          <w:lang w:val="hr-HR" w:bidi="hr-HR" w:eastAsia="hr-HR"/>
        </w:rPr>
        <w:t xml:space="preserve"> te naveo ka</w:t>
      </w:r>
      <w:r>
        <w:rPr>
          <w:rFonts w:ascii="Times New Roman" w:hAnsi="Times New Roman" w:cs="Times New Roman" w:eastAsia="Aptos"/>
          <w:b w:val="0"/>
          <w:i w:val="0"/>
          <w:color w:val="auto"/>
          <w:sz w:val="24"/>
          <w:szCs w:val="24"/>
          <w:shd w:val="clear" w:color="auto" w:fill="FFFFFF"/>
          <w:rtl w:val="0"/>
          <w:lang w:val="hr-HR" w:bidi="hr-HR" w:eastAsia="hr-HR"/>
        </w:rPr>
        <w:t>k</w:t>
      </w:r>
      <w:r>
        <w:rPr>
          <w:rFonts w:ascii="Times New Roman" w:hAnsi="Times New Roman" w:cs="Times New Roman" w:eastAsia="Aptos"/>
          <w:b w:val="0"/>
          <w:i w:val="0"/>
          <w:color w:val="auto"/>
          <w:sz w:val="24"/>
          <w:szCs w:val="24"/>
          <w:shd w:val="clear" w:color="auto" w:fill="FFFFFF"/>
          <w:rtl w:val="0"/>
          <w:lang w:val="hr-HR" w:bidi="hr-HR" w:eastAsia="hr-HR"/>
        </w:rPr>
        <w:t>o izvođač ima rok od 15 mjeseci u koj</w:t>
      </w:r>
      <w:r>
        <w:rPr>
          <w:rFonts w:ascii="Times New Roman" w:hAnsi="Times New Roman" w:cs="Times New Roman" w:eastAsia="Aptos"/>
          <w:b w:val="0"/>
          <w:i w:val="0"/>
          <w:color w:val="auto"/>
          <w:sz w:val="24"/>
          <w:szCs w:val="24"/>
          <w:shd w:val="clear" w:color="auto" w:fill="FFFFFF"/>
          <w:rtl w:val="0"/>
          <w:lang w:val="hr-HR" w:bidi="hr-HR" w:eastAsia="hr-HR"/>
        </w:rPr>
        <w:t>em bi trebali biti završeni radovi. Radovi su još uvijek na samom p</w:t>
      </w:r>
      <w:r>
        <w:rPr>
          <w:rFonts w:ascii="Times New Roman" w:hAnsi="Times New Roman" w:cs="Times New Roman" w:eastAsia="Aptos"/>
          <w:b w:val="0"/>
          <w:i w:val="0"/>
          <w:color w:val="auto"/>
          <w:sz w:val="24"/>
          <w:szCs w:val="24"/>
          <w:shd w:val="clear" w:color="auto" w:fill="FFFFFF"/>
          <w:rtl w:val="0"/>
          <w:lang w:val="hr-HR" w:bidi="hr-HR" w:eastAsia="hr-HR"/>
        </w:rPr>
        <w:t>očetku. Gradilište je o</w:t>
      </w:r>
      <w:r>
        <w:rPr>
          <w:rFonts w:ascii="Times New Roman" w:hAnsi="Times New Roman" w:cs="Times New Roman" w:eastAsia="Aptos"/>
          <w:b w:val="0"/>
          <w:i w:val="0"/>
          <w:color w:val="auto"/>
          <w:sz w:val="24"/>
          <w:szCs w:val="24"/>
          <w:shd w:val="clear" w:color="auto" w:fill="FFFFFF"/>
          <w:rtl w:val="0"/>
          <w:lang w:val="hr-HR" w:bidi="hr-HR" w:eastAsia="hr-HR"/>
        </w:rPr>
        <w:t>građeno, te je broj dostupnih parkirni</w:t>
      </w:r>
      <w:r>
        <w:rPr>
          <w:rFonts w:ascii="Times New Roman" w:hAnsi="Times New Roman" w:cs="Times New Roman" w:eastAsia="Aptos"/>
          <w:b w:val="0"/>
          <w:i w:val="0"/>
          <w:color w:val="auto"/>
          <w:sz w:val="24"/>
          <w:szCs w:val="24"/>
          <w:shd w:val="clear" w:color="auto" w:fill="FFFFFF"/>
          <w:rtl w:val="0"/>
          <w:lang w:val="hr-HR" w:bidi="hr-HR" w:eastAsia="hr-HR"/>
        </w:rPr>
        <w:t xml:space="preserve">h mjesta znatno manji i do daljnjeg je školski parking </w:t>
      </w:r>
      <w:r>
        <w:rPr>
          <w:rFonts w:ascii="Times New Roman" w:hAnsi="Times New Roman" w:cs="Times New Roman" w:eastAsia="Aptos"/>
          <w:b w:val="0"/>
          <w:i w:val="0"/>
          <w:color w:val="auto"/>
          <w:sz w:val="24"/>
          <w:szCs w:val="24"/>
          <w:shd w:val="clear" w:color="auto" w:fill="FFFFFF"/>
          <w:rtl w:val="0"/>
          <w:lang w:val="hr-HR" w:bidi="hr-HR" w:eastAsia="hr-HR"/>
        </w:rPr>
        <w:t xml:space="preserve">prioritetno </w:t>
      </w:r>
      <w:r>
        <w:rPr>
          <w:rFonts w:ascii="Times New Roman" w:hAnsi="Times New Roman" w:cs="Times New Roman" w:eastAsia="Aptos"/>
          <w:b w:val="0"/>
          <w:i w:val="0"/>
          <w:color w:val="auto"/>
          <w:sz w:val="24"/>
          <w:szCs w:val="24"/>
          <w:shd w:val="clear" w:color="auto" w:fill="FFFFFF"/>
          <w:rtl w:val="0"/>
          <w:lang w:val="hr-HR" w:bidi="hr-HR" w:eastAsia="hr-HR"/>
        </w:rPr>
        <w:t>na raspolaganju djelatnicima škole. Ravnatelj je zamolio da i roditelji skrenu pozornost djeci na pojačani oprez vezano za gradilište u krugu škole. Roditelji su predložili da se ulaz u gradiliš</w:t>
      </w:r>
      <w:r>
        <w:rPr>
          <w:rFonts w:ascii="Times New Roman" w:hAnsi="Times New Roman" w:cs="Times New Roman" w:eastAsia="Aptos"/>
          <w:b w:val="0"/>
          <w:i w:val="0"/>
          <w:color w:val="auto"/>
          <w:sz w:val="24"/>
          <w:szCs w:val="24"/>
          <w:shd w:val="clear" w:color="auto" w:fill="FFFFFF"/>
          <w:rtl w:val="0"/>
          <w:lang w:val="hr-HR" w:bidi="hr-HR" w:eastAsia="hr-HR"/>
        </w:rPr>
        <w:t>te izmjesti na stranu koj</w:t>
      </w:r>
      <w:r>
        <w:rPr>
          <w:rFonts w:ascii="Times New Roman" w:hAnsi="Times New Roman" w:cs="Times New Roman" w:eastAsia="Aptos"/>
          <w:b w:val="0"/>
          <w:i w:val="0"/>
          <w:color w:val="auto"/>
          <w:sz w:val="24"/>
          <w:szCs w:val="24"/>
          <w:shd w:val="clear" w:color="auto" w:fill="FFFFFF"/>
          <w:rtl w:val="0"/>
          <w:lang w:val="hr-HR" w:bidi="hr-HR" w:eastAsia="hr-HR"/>
        </w:rPr>
        <w:t xml:space="preserve">om </w:t>
      </w:r>
      <w:r>
        <w:rPr>
          <w:rFonts w:ascii="Times New Roman" w:hAnsi="Times New Roman" w:cs="Times New Roman" w:eastAsia="Aptos"/>
          <w:b w:val="0"/>
          <w:i w:val="0"/>
          <w:color w:val="auto"/>
          <w:sz w:val="24"/>
          <w:szCs w:val="24"/>
          <w:shd w:val="clear" w:color="auto" w:fill="FFFFFF"/>
          <w:rtl w:val="0"/>
          <w:lang w:val="hr-HR" w:bidi="hr-HR" w:eastAsia="hr-HR"/>
        </w:rPr>
        <w:t>manje</w:t>
      </w:r>
      <w:r>
        <w:rPr>
          <w:rFonts w:ascii="Times New Roman" w:hAnsi="Times New Roman" w:cs="Times New Roman" w:eastAsia="Aptos"/>
          <w:b w:val="0"/>
          <w:i w:val="0"/>
          <w:color w:val="auto"/>
          <w:sz w:val="24"/>
          <w:szCs w:val="24"/>
          <w:shd w:val="clear" w:color="auto" w:fill="FFFFFF"/>
          <w:rtl w:val="0"/>
          <w:lang w:val="hr-HR" w:bidi="hr-HR" w:eastAsia="hr-HR"/>
        </w:rPr>
        <w:t xml:space="preserve"> prolaze učenici te da </w:t>
      </w:r>
      <w:r>
        <w:rPr>
          <w:rFonts w:ascii="Times New Roman" w:hAnsi="Times New Roman" w:cs="Times New Roman" w:eastAsia="Aptos"/>
          <w:b w:val="0"/>
          <w:i w:val="0"/>
          <w:color w:val="auto"/>
          <w:sz w:val="24"/>
          <w:szCs w:val="24"/>
          <w:shd w:val="clear" w:color="auto" w:fill="FFFFFF"/>
          <w:rtl w:val="0"/>
          <w:lang w:val="hr-HR" w:bidi="hr-HR" w:eastAsia="hr-HR"/>
        </w:rPr>
        <w:t>u</w:t>
      </w:r>
      <w:r>
        <w:rPr>
          <w:rFonts w:ascii="Times New Roman" w:hAnsi="Times New Roman" w:cs="Times New Roman" w:eastAsia="Aptos"/>
          <w:b w:val="0"/>
          <w:i w:val="0"/>
          <w:color w:val="auto"/>
          <w:sz w:val="24"/>
          <w:szCs w:val="24"/>
          <w:shd w:val="clear" w:color="auto" w:fill="FFFFFF"/>
          <w:rtl w:val="0"/>
          <w:lang w:val="hr-HR" w:bidi="hr-HR" w:eastAsia="hr-HR"/>
        </w:rPr>
        <w:t xml:space="preserve">laz </w:t>
      </w:r>
      <w:r>
        <w:rPr>
          <w:rFonts w:ascii="Times New Roman" w:hAnsi="Times New Roman" w:cs="Times New Roman" w:eastAsia="Aptos"/>
          <w:b w:val="0"/>
          <w:i w:val="0"/>
          <w:color w:val="auto"/>
          <w:sz w:val="24"/>
          <w:szCs w:val="24"/>
          <w:shd w:val="clear" w:color="auto" w:fill="FFFFFF"/>
          <w:rtl w:val="0"/>
          <w:lang w:val="hr-HR" w:bidi="hr-HR" w:eastAsia="hr-HR"/>
        </w:rPr>
        <w:t>bude zatvoren</w:t>
      </w:r>
      <w:r>
        <w:rPr>
          <w:rFonts w:ascii="Times New Roman" w:hAnsi="Times New Roman" w:cs="Times New Roman" w:eastAsia="Aptos"/>
          <w:b w:val="0"/>
          <w:i w:val="0"/>
          <w:color w:val="auto"/>
          <w:sz w:val="24"/>
          <w:szCs w:val="24"/>
          <w:shd w:val="clear" w:color="auto" w:fill="FFFFFF"/>
          <w:rtl w:val="0"/>
          <w:lang w:val="hr-HR" w:bidi="hr-HR" w:eastAsia="hr-HR"/>
        </w:rPr>
        <w:t xml:space="preserve"> </w:t>
      </w:r>
      <w:r>
        <w:rPr>
          <w:rFonts w:ascii="Times New Roman" w:hAnsi="Times New Roman" w:cs="Times New Roman" w:eastAsia="Aptos"/>
          <w:b w:val="0"/>
          <w:i w:val="0"/>
          <w:color w:val="auto"/>
          <w:sz w:val="24"/>
          <w:szCs w:val="24"/>
          <w:shd w:val="clear" w:color="auto" w:fill="FFFFFF"/>
          <w:rtl w:val="0"/>
          <w:lang w:val="hr-HR" w:bidi="hr-HR" w:eastAsia="hr-HR"/>
        </w:rPr>
        <w:t xml:space="preserve">kada nije u neposrednoj upotrebi </w:t>
      </w:r>
      <w:r>
        <w:rPr>
          <w:rFonts w:ascii="Times New Roman" w:hAnsi="Times New Roman" w:cs="Times New Roman" w:eastAsia="Aptos"/>
          <w:b w:val="0"/>
          <w:i w:val="0"/>
          <w:color w:val="auto"/>
          <w:sz w:val="24"/>
          <w:szCs w:val="24"/>
          <w:shd w:val="clear" w:color="auto" w:fill="FFFFFF"/>
          <w:rtl w:val="0"/>
          <w:lang w:val="hr-HR" w:bidi="hr-HR" w:eastAsia="hr-HR"/>
        </w:rPr>
        <w:t>kao i da se ulaz/izlaz vozila i strojeva s gradilišt</w:t>
      </w:r>
      <w:r>
        <w:rPr>
          <w:rFonts w:ascii="Times New Roman" w:hAnsi="Times New Roman" w:cs="Times New Roman" w:eastAsia="Aptos"/>
          <w:b w:val="0"/>
          <w:i w:val="0"/>
          <w:color w:val="auto"/>
          <w:sz w:val="24"/>
          <w:szCs w:val="24"/>
          <w:shd w:val="clear" w:color="auto" w:fill="FFFFFF"/>
          <w:rtl w:val="0"/>
          <w:lang w:val="hr-HR" w:bidi="hr-HR" w:eastAsia="hr-HR"/>
        </w:rPr>
        <w:t>a</w:t>
      </w:r>
      <w:r>
        <w:rPr>
          <w:rFonts w:ascii="Times New Roman" w:hAnsi="Times New Roman" w:cs="Times New Roman" w:eastAsia="Aptos"/>
          <w:b w:val="0"/>
          <w:i w:val="0"/>
          <w:color w:val="auto"/>
          <w:sz w:val="24"/>
          <w:szCs w:val="24"/>
          <w:shd w:val="clear" w:color="auto" w:fill="FFFFFF"/>
          <w:rtl w:val="0"/>
          <w:lang w:val="hr-HR" w:bidi="hr-HR" w:eastAsia="hr-HR"/>
        </w:rPr>
        <w:t xml:space="preserve"> prilagode vremenu najveće gužve </w:t>
      </w:r>
      <w:r>
        <w:rPr>
          <w:rFonts w:ascii="Times New Roman" w:hAnsi="Times New Roman" w:cs="Times New Roman" w:eastAsia="Aptos"/>
          <w:b w:val="0"/>
          <w:i w:val="0"/>
          <w:color w:val="auto"/>
          <w:sz w:val="24"/>
          <w:szCs w:val="24"/>
          <w:shd w:val="clear" w:color="auto" w:fill="FFFFFF"/>
          <w:rtl w:val="0"/>
          <w:lang w:val="hr-HR" w:bidi="hr-HR" w:eastAsia="hr-HR"/>
        </w:rPr>
        <w:t>i kretan</w:t>
      </w:r>
      <w:r>
        <w:rPr>
          <w:rFonts w:ascii="Times New Roman" w:hAnsi="Times New Roman" w:cs="Times New Roman" w:eastAsia="Aptos"/>
          <w:b w:val="0"/>
          <w:i w:val="0"/>
          <w:color w:val="auto"/>
          <w:sz w:val="24"/>
          <w:szCs w:val="24"/>
          <w:shd w:val="clear" w:color="auto" w:fill="FFFFFF"/>
          <w:rtl w:val="0"/>
          <w:lang w:val="hr-HR" w:bidi="hr-HR" w:eastAsia="hr-HR"/>
        </w:rPr>
        <w:t>ja učenika</w:t>
      </w:r>
      <w:r>
        <w:rPr>
          <w:rFonts w:ascii="Times New Roman" w:hAnsi="Times New Roman" w:cs="Times New Roman" w:eastAsia="Aptos"/>
          <w:b w:val="0"/>
          <w:i w:val="0"/>
          <w:color w:val="auto"/>
          <w:sz w:val="24"/>
          <w:szCs w:val="24"/>
          <w:shd w:val="clear" w:color="auto" w:fill="FFFFFF"/>
          <w:rtl w:val="0"/>
          <w:lang w:val="hr-HR" w:bidi="hr-HR" w:eastAsia="hr-HR"/>
        </w:rPr>
        <w:t xml:space="preserve"> (</w:t>
      </w:r>
      <w:r>
        <w:rPr>
          <w:rFonts w:ascii="Times New Roman" w:hAnsi="Times New Roman" w:cs="Times New Roman" w:eastAsia="Aptos"/>
          <w:b w:val="0"/>
          <w:i w:val="0"/>
          <w:color w:val="auto"/>
          <w:sz w:val="24"/>
          <w:szCs w:val="24"/>
          <w:shd w:val="clear" w:color="auto" w:fill="FFFFFF"/>
          <w:rtl w:val="0"/>
          <w:lang w:val="hr-HR" w:bidi="hr-HR" w:eastAsia="hr-HR"/>
        </w:rPr>
        <w:t>posebno je to dolazak učenika u školu u 8.00 i 14.00 h</w:t>
      </w:r>
      <w:r>
        <w:rPr>
          <w:rFonts w:ascii="Times New Roman" w:hAnsi="Times New Roman" w:cs="Times New Roman" w:eastAsia="Aptos"/>
          <w:b w:val="0"/>
          <w:i w:val="0"/>
          <w:color w:val="auto"/>
          <w:sz w:val="24"/>
          <w:szCs w:val="24"/>
          <w:shd w:val="clear" w:color="auto" w:fill="FFFFFF"/>
          <w:rtl w:val="0"/>
          <w:lang w:val="hr-HR" w:bidi="hr-HR" w:eastAsia="hr-HR"/>
        </w:rPr>
        <w:t>).</w:t>
      </w:r>
    </w:p>
    <w:p>
      <w:pPr>
        <w:pBdr>
          <w:top w:val="none" w:sz="0" w:space="0" w:shadow="0" w:frame="0" w:color="auto"/>
          <w:left w:val="none" w:sz="0" w:space="0" w:shadow="0" w:frame="0" w:color="auto"/>
          <w:bottom w:val="none" w:sz="0" w:space="0" w:shadow="0" w:frame="0" w:color="auto"/>
          <w:right w:val="none" w:sz="0" w:space="0" w:shadow="0" w:frame="0" w:color="auto"/>
        </w:pBdr>
        <w:shd w:val="clear" w:fill="FFFFFF"/>
        <w:spacing w:before="0" w:after="20"/>
        <w:ind w:hanging="360" w:left="0" w:right="0"/>
        <w:outlineLvl w:val="9"/>
        <w:rPr>
          <w:rFonts w:ascii="Times New Roman" w:hAnsi="Times New Roman" w:cs="Times New Roman" w:eastAsia="Aptos"/>
          <w:b w:val="0"/>
          <w:i w:val="0"/>
          <w:color w:val="auto"/>
          <w:sz w:val="24"/>
          <w:szCs w:val="24"/>
          <w:shd w:val="clear" w:color="auto" w:fill="FFFFFF"/>
          <w:rtl w:val="0"/>
          <w:lang w:val="hr-HR" w:bidi="hr-HR" w:eastAsia="hr-HR"/>
        </w:rPr>
      </w:pPr>
      <w:r>
        <w:rPr>
          <w:rFonts w:ascii="Times New Roman" w:hAnsi="Times New Roman" w:cs="Times New Roman" w:eastAsia="Aptos"/>
          <w:b w:val="0"/>
          <w:i w:val="0"/>
          <w:color w:val="auto"/>
          <w:sz w:val="24"/>
          <w:szCs w:val="24"/>
          <w:shd w:val="clear" w:color="auto" w:fill="FFFFFF"/>
          <w:rtl w:val="0"/>
          <w:lang w:val="hr-HR" w:bidi="hr-HR" w:eastAsia="hr-HR"/>
        </w:rPr>
        <w:t xml:space="preserve">      </w:t>
      </w:r>
      <w:r>
        <w:rPr>
          <w:rFonts w:ascii="Times New Roman" w:hAnsi="Times New Roman" w:cs="Times New Roman" w:eastAsia="Aptos"/>
          <w:b w:val="0"/>
          <w:i w:val="0"/>
          <w:color w:val="auto"/>
          <w:sz w:val="24"/>
          <w:szCs w:val="24"/>
          <w:shd w:val="clear" w:color="auto" w:fill="FFFFFF"/>
          <w:rtl w:val="0"/>
          <w:lang w:val="hr-HR" w:bidi="hr-HR" w:eastAsia="hr-HR"/>
        </w:rPr>
        <w:tab/>
      </w:r>
      <w:r>
        <w:rPr>
          <w:rFonts w:ascii="Times New Roman" w:hAnsi="Times New Roman" w:cs="Times New Roman" w:eastAsia="Aptos"/>
          <w:b w:val="0"/>
          <w:i w:val="0"/>
          <w:color w:val="auto"/>
          <w:sz w:val="24"/>
          <w:szCs w:val="24"/>
          <w:shd w:val="clear" w:color="auto" w:fill="FFFFFF"/>
          <w:rtl w:val="0"/>
          <w:lang w:val="hr-HR" w:bidi="hr-HR" w:eastAsia="hr-HR"/>
        </w:rPr>
        <w:t>Roditelji su također postavili p</w:t>
      </w:r>
      <w:r>
        <w:rPr>
          <w:rFonts w:ascii="Times New Roman" w:hAnsi="Times New Roman" w:cs="Times New Roman" w:eastAsia="Aptos"/>
          <w:b w:val="0"/>
          <w:i w:val="0"/>
          <w:color w:val="auto"/>
          <w:sz w:val="24"/>
          <w:szCs w:val="24"/>
          <w:shd w:val="clear" w:color="auto" w:fill="FFFFFF"/>
          <w:rtl w:val="0"/>
          <w:lang w:val="hr-HR" w:bidi="hr-HR" w:eastAsia="hr-HR"/>
        </w:rPr>
        <w:t xml:space="preserve">itanje rasvjete u krugu škole, te je ravnatelj odgovorio da </w:t>
      </w:r>
      <w:r>
        <w:rPr>
          <w:rFonts w:ascii="Times New Roman" w:hAnsi="Times New Roman" w:cs="Times New Roman" w:eastAsia="Aptos"/>
          <w:b w:val="0"/>
          <w:i w:val="0"/>
          <w:color w:val="auto"/>
          <w:sz w:val="24"/>
          <w:szCs w:val="24"/>
          <w:shd w:val="clear" w:color="auto" w:fill="FFFFFF"/>
          <w:rtl w:val="0"/>
          <w:lang w:val="hr-HR" w:bidi="hr-HR" w:eastAsia="hr-HR"/>
        </w:rPr>
        <w:t xml:space="preserve">je rješavanje </w:t>
      </w:r>
      <w:r>
        <w:rPr>
          <w:rFonts w:ascii="Times New Roman" w:hAnsi="Times New Roman" w:cs="Times New Roman" w:eastAsia="Aptos"/>
          <w:b w:val="0"/>
          <w:i w:val="0"/>
          <w:color w:val="auto"/>
          <w:sz w:val="24"/>
          <w:szCs w:val="24"/>
          <w:shd w:val="clear" w:color="auto" w:fill="FFFFFF"/>
          <w:rtl w:val="0"/>
          <w:lang w:val="hr-HR" w:bidi="hr-HR" w:eastAsia="hr-HR"/>
        </w:rPr>
        <w:t>ovoga</w:t>
      </w:r>
      <w:r>
        <w:rPr>
          <w:rFonts w:ascii="Times New Roman" w:hAnsi="Times New Roman" w:cs="Times New Roman" w:eastAsia="Aptos"/>
          <w:b w:val="0"/>
          <w:i w:val="0"/>
          <w:color w:val="auto"/>
          <w:sz w:val="24"/>
          <w:szCs w:val="24"/>
          <w:shd w:val="clear" w:color="auto" w:fill="FFFFFF"/>
          <w:rtl w:val="0"/>
          <w:lang w:val="hr-HR" w:bidi="hr-HR" w:eastAsia="hr-HR"/>
        </w:rPr>
        <w:t xml:space="preserve"> u tijeku, poslove izvodi tvr</w:t>
      </w:r>
      <w:r>
        <w:rPr>
          <w:rFonts w:ascii="Times New Roman" w:hAnsi="Times New Roman" w:cs="Times New Roman" w:eastAsia="Aptos"/>
          <w:b w:val="0"/>
          <w:i w:val="0"/>
          <w:color w:val="auto"/>
          <w:sz w:val="24"/>
          <w:szCs w:val="24"/>
          <w:shd w:val="clear" w:color="auto" w:fill="FFFFFF"/>
          <w:rtl w:val="0"/>
          <w:lang w:val="hr-HR" w:bidi="hr-HR" w:eastAsia="hr-HR"/>
        </w:rPr>
        <w:t>tka Davel.</w:t>
      </w:r>
    </w:p>
    <w:p>
      <w:pPr>
        <w:pBdr>
          <w:top w:val="none" w:sz="0" w:space="0" w:shadow="0" w:frame="0" w:color="auto"/>
          <w:left w:val="none" w:sz="0" w:space="0" w:shadow="0" w:frame="0" w:color="auto"/>
          <w:bottom w:val="none" w:sz="0" w:space="0" w:shadow="0" w:frame="0" w:color="auto"/>
          <w:right w:val="none" w:sz="0" w:space="0" w:shadow="0" w:frame="0" w:color="auto"/>
        </w:pBdr>
        <w:shd w:val="clear" w:fill="FFFFFF"/>
        <w:spacing w:before="0" w:after="20"/>
        <w:ind w:hanging="0" w:left="0" w:right="0"/>
        <w:outlineLvl w:val="9"/>
        <w:rPr>
          <w:rFonts w:ascii="Times New Roman" w:hAnsi="Times New Roman" w:cs="Times New Roman"/>
          <w:sz w:val="24"/>
          <w:szCs w:val="24"/>
        </w:rPr>
      </w:pPr>
      <w:r>
        <w:rPr>
          <w:rFonts w:ascii="Times New Roman" w:hAnsi="Times New Roman" w:cs="Times New Roman"/>
          <w:i w:val="1"/>
          <w:sz w:val="24"/>
          <w:szCs w:val="24"/>
        </w:rPr>
        <w:tab/>
      </w:r>
      <w:r>
        <w:rPr>
          <w:rFonts w:ascii="Times New Roman" w:hAnsi="Times New Roman" w:cs="Times New Roman"/>
          <w:sz w:val="24"/>
          <w:szCs w:val="24"/>
        </w:rPr>
        <w:t xml:space="preserve"> </w:t>
      </w:r>
    </w:p>
    <w:p>
      <w:pPr>
        <w:spacing w:lineRule="auto" w:line="240" w:after="0" w:beforeAutospacing="0" w:afterAutospacing="0"/>
        <w:ind w:firstLine="709"/>
        <w:jc w:val="both"/>
        <w:rPr>
          <w:rFonts w:ascii="Times New Roman" w:hAnsi="Times New Roman"/>
          <w:sz w:val="24"/>
          <w:szCs w:val="24"/>
        </w:rPr>
      </w:pPr>
    </w:p>
    <w:p>
      <w:pPr>
        <w:spacing w:after="0" w:beforeAutospacing="0" w:afterAutospacing="0"/>
        <w:jc w:val="right"/>
        <w:rPr>
          <w:rFonts w:ascii="Times New Roman" w:hAnsi="Times New Roman" w:cs="Times New Roman"/>
          <w:sz w:val="24"/>
          <w:szCs w:val="24"/>
        </w:rPr>
      </w:pPr>
      <w:r>
        <w:rPr>
          <w:rFonts w:ascii="Times New Roman" w:hAnsi="Times New Roman" w:cs="Times New Roman"/>
          <w:sz w:val="24"/>
          <w:szCs w:val="24"/>
        </w:rPr>
        <w:t xml:space="preserve">Predsjednik Vijeća roditelja </w:t>
      </w:r>
    </w:p>
    <w:p>
      <w:pPr>
        <w:spacing w:after="0" w:beforeAutospacing="0" w:afterAutospacing="0"/>
        <w:jc w:val="both"/>
        <w:rPr>
          <w:rFonts w:ascii="Times New Roman" w:hAnsi="Times New Roman" w:cs="Times New Roman"/>
          <w:sz w:val="24"/>
          <w:szCs w:val="24"/>
        </w:rPr>
      </w:pPr>
      <w:r>
        <w:rPr>
          <w:rFonts w:ascii="Times New Roman" w:hAnsi="Times New Roman" w:cs="Times New Roman"/>
          <w:sz w:val="24"/>
          <w:szCs w:val="24"/>
        </w:rPr>
        <w:t xml:space="preserve">Zapisnik: </w:t>
      </w:r>
    </w:p>
    <w:p>
      <w:pPr>
        <w:spacing w:after="0" w:beforeAutospacing="0" w:afterAutospacing="0"/>
        <w:jc w:val="both"/>
      </w:pPr>
      <w:r>
        <w:rPr>
          <w:rFonts w:ascii="Times New Roman" w:hAnsi="Times New Roman" w:cs="Times New Roman"/>
          <w:sz w:val="24"/>
          <w:szCs w:val="24"/>
        </w:rPr>
        <w:t xml:space="preserve">Biljana Mrdović-Varevac, dipl.psiholog                                                               Tomislav Širić</w:t>
      </w:r>
    </w:p>
    <w:sectPr>
      <w:type w:val="nextPage"/>
      <w:pgSz w:w="11906" w:h="16838" w:code="0"/>
      <w:pgMar w:left="1417" w:right="1417" w:top="1417" w:bottom="1417" w:header="708" w:footer="708" w:gutter="0"/>
    </w:sectPr>
  </w:body>
</w:document>
</file>

<file path=word/numbering.xml><?xml version="1.0" encoding="utf-8"?>
<w:numbering xmlns:w="http://schemas.openxmlformats.org/wordprocessingml/2006/main">
  <w:abstractNum w:abstractNumId="0">
    <w:nsid w:val="7ECF1A78"/>
    <w:multiLevelType w:val="hybridMultilevel"/>
    <w:lvl w:ilvl="0" w:tplc="3836ED6C">
      <w:start w:val="1"/>
      <w:numFmt w:val="decimal"/>
      <w:suff w:val="tab"/>
      <w:lvlText w:val="%1."/>
      <w:lvlJc w:val="left"/>
      <w:pPr>
        <w:ind w:hanging="360" w:left="720"/>
        <w:tabs>
          <w:tab w:val="num" w:pos="720" w:leader="none"/>
        </w:tabs>
      </w:pPr>
      <w:rPr/>
    </w:lvl>
    <w:lvl w:ilvl="1" w:tplc="041A0019">
      <w:start w:val="1"/>
      <w:numFmt w:val="decimal"/>
      <w:suff w:val="tab"/>
      <w:lvlText w:val="%2."/>
      <w:lvlJc w:val="left"/>
      <w:pPr>
        <w:ind w:hanging="360" w:left="1440"/>
        <w:tabs>
          <w:tab w:val="num" w:pos="1440" w:leader="none"/>
        </w:tabs>
      </w:pPr>
      <w:rPr/>
    </w:lvl>
    <w:lvl w:ilvl="2" w:tplc="041A001B">
      <w:start w:val="1"/>
      <w:numFmt w:val="decimal"/>
      <w:suff w:val="tab"/>
      <w:lvlText w:val="%3."/>
      <w:lvlJc w:val="left"/>
      <w:pPr>
        <w:ind w:hanging="360" w:left="2160"/>
        <w:tabs>
          <w:tab w:val="num" w:pos="2160" w:leader="none"/>
        </w:tabs>
      </w:pPr>
      <w:rPr/>
    </w:lvl>
    <w:lvl w:ilvl="3" w:tplc="041A000F">
      <w:start w:val="1"/>
      <w:numFmt w:val="decimal"/>
      <w:suff w:val="tab"/>
      <w:lvlText w:val="%4."/>
      <w:lvlJc w:val="left"/>
      <w:pPr>
        <w:ind w:hanging="360" w:left="2880"/>
        <w:tabs>
          <w:tab w:val="num" w:pos="2880" w:leader="none"/>
        </w:tabs>
      </w:pPr>
      <w:rPr/>
    </w:lvl>
    <w:lvl w:ilvl="4" w:tplc="041A0019">
      <w:start w:val="1"/>
      <w:numFmt w:val="decimal"/>
      <w:suff w:val="tab"/>
      <w:lvlText w:val="%5."/>
      <w:lvlJc w:val="left"/>
      <w:pPr>
        <w:ind w:hanging="360" w:left="3600"/>
        <w:tabs>
          <w:tab w:val="num" w:pos="3600" w:leader="none"/>
        </w:tabs>
      </w:pPr>
      <w:rPr/>
    </w:lvl>
    <w:lvl w:ilvl="5" w:tplc="041A001B">
      <w:start w:val="1"/>
      <w:numFmt w:val="decimal"/>
      <w:suff w:val="tab"/>
      <w:lvlText w:val="%6."/>
      <w:lvlJc w:val="left"/>
      <w:pPr>
        <w:ind w:hanging="360" w:left="4320"/>
        <w:tabs>
          <w:tab w:val="num" w:pos="4320" w:leader="none"/>
        </w:tabs>
      </w:pPr>
      <w:rPr/>
    </w:lvl>
    <w:lvl w:ilvl="6" w:tplc="041A000F">
      <w:start w:val="1"/>
      <w:numFmt w:val="decimal"/>
      <w:suff w:val="tab"/>
      <w:lvlText w:val="%7."/>
      <w:lvlJc w:val="left"/>
      <w:pPr>
        <w:ind w:hanging="360" w:left="5040"/>
        <w:tabs>
          <w:tab w:val="num" w:pos="5040" w:leader="none"/>
        </w:tabs>
      </w:pPr>
      <w:rPr/>
    </w:lvl>
    <w:lvl w:ilvl="7" w:tplc="041A0019">
      <w:start w:val="1"/>
      <w:numFmt w:val="decimal"/>
      <w:suff w:val="tab"/>
      <w:lvlText w:val="%8."/>
      <w:lvlJc w:val="left"/>
      <w:pPr>
        <w:ind w:hanging="360" w:left="5760"/>
        <w:tabs>
          <w:tab w:val="num" w:pos="5760" w:leader="none"/>
        </w:tabs>
      </w:pPr>
      <w:rPr/>
    </w:lvl>
    <w:lvl w:ilvl="8" w:tplc="041A001B">
      <w:start w:val="1"/>
      <w:numFmt w:val="decimal"/>
      <w:suff w:val="tab"/>
      <w:lvlText w:val="%9."/>
      <w:lvlJc w:val="left"/>
      <w:pPr>
        <w:ind w:hanging="360" w:left="6480"/>
        <w:tabs>
          <w:tab w:val="num" w:pos="6480" w:leader="none"/>
        </w:tabs>
      </w:pPr>
      <w:rPr/>
    </w:lvl>
  </w:abstractNum>
  <w:abstractNum w:abstractNumId="1">
    <w:nsid w:val="54684A92"/>
    <w:multiLevelType w:val="hybridMultilevel"/>
    <w:lvl w:ilvl="0" w:tplc="053F899F">
      <w:start w:val="1"/>
      <w:numFmt w:val="bullet"/>
      <w:suff w:val="tab"/>
      <w:lvlText w:val="·"/>
      <w:lvlJc w:val="left"/>
      <w:pPr>
        <w:ind w:hanging="360" w:left="720"/>
      </w:pPr>
      <w:rPr>
        <w:rFonts w:ascii="Symbol" w:hAnsi="Symbol" w:cs="Symbol" w:eastAsia="Symbol"/>
      </w:rPr>
    </w:lvl>
    <w:lvl w:ilvl="1" w:tplc="3BA190F5">
      <w:start w:val="1"/>
      <w:numFmt w:val="bullet"/>
      <w:suff w:val="tab"/>
      <w:lvlText w:val="o"/>
      <w:lvlJc w:val="left"/>
      <w:pPr>
        <w:ind w:hanging="360" w:left="1440"/>
      </w:pPr>
      <w:rPr>
        <w:rFonts w:ascii="Symbol" w:hAnsi="Symbol"/>
      </w:rPr>
    </w:lvl>
    <w:lvl w:ilvl="2" w:tplc="25F3D0F7">
      <w:start w:val="1"/>
      <w:numFmt w:val="bullet"/>
      <w:suff w:val="tab"/>
      <w:lvlText w:val="·"/>
      <w:lvlJc w:val="left"/>
      <w:pPr>
        <w:ind w:hanging="360" w:left="2160"/>
      </w:pPr>
      <w:rPr>
        <w:rFonts w:ascii="Symbol" w:hAnsi="Symbol"/>
      </w:rPr>
    </w:lvl>
    <w:lvl w:ilvl="3" w:tplc="56C008AC">
      <w:start w:val="1"/>
      <w:numFmt w:val="bullet"/>
      <w:suff w:val="tab"/>
      <w:lvlText w:val="o"/>
      <w:lvlJc w:val="left"/>
      <w:pPr>
        <w:ind w:hanging="360" w:left="2880"/>
      </w:pPr>
      <w:rPr>
        <w:rFonts w:ascii="Symbol" w:hAnsi="Symbol"/>
      </w:rPr>
    </w:lvl>
    <w:lvl w:ilvl="4" w:tplc="04B90355">
      <w:start w:val="1"/>
      <w:numFmt w:val="bullet"/>
      <w:suff w:val="tab"/>
      <w:lvlText w:val="·"/>
      <w:lvlJc w:val="left"/>
      <w:pPr>
        <w:ind w:hanging="360" w:left="3600"/>
      </w:pPr>
      <w:rPr>
        <w:rFonts w:ascii="Symbol" w:hAnsi="Symbol"/>
      </w:rPr>
    </w:lvl>
    <w:lvl w:ilvl="5" w:tplc="7A67DEA1">
      <w:start w:val="1"/>
      <w:numFmt w:val="bullet"/>
      <w:suff w:val="tab"/>
      <w:lvlText w:val="o"/>
      <w:lvlJc w:val="left"/>
      <w:pPr>
        <w:ind w:hanging="360" w:left="4320"/>
      </w:pPr>
      <w:rPr>
        <w:rFonts w:ascii="Symbol" w:hAnsi="Symbol"/>
      </w:rPr>
    </w:lvl>
    <w:lvl w:ilvl="6" w:tplc="7DA95C20">
      <w:start w:val="1"/>
      <w:numFmt w:val="bullet"/>
      <w:suff w:val="tab"/>
      <w:lvlText w:val="·"/>
      <w:lvlJc w:val="left"/>
      <w:pPr>
        <w:ind w:hanging="360" w:left="5040"/>
      </w:pPr>
      <w:rPr>
        <w:rFonts w:ascii="Symbol" w:hAnsi="Symbol"/>
      </w:rPr>
    </w:lvl>
    <w:lvl w:ilvl="7" w:tplc="1EE8ED85">
      <w:start w:val="1"/>
      <w:numFmt w:val="bullet"/>
      <w:suff w:val="tab"/>
      <w:lvlText w:val="o"/>
      <w:lvlJc w:val="left"/>
      <w:pPr>
        <w:ind w:hanging="360" w:left="5760"/>
      </w:pPr>
      <w:rPr>
        <w:rFonts w:ascii="Symbol" w:hAnsi="Symbol"/>
      </w:rPr>
    </w:lvl>
    <w:lvl w:ilvl="8" w:tplc="24FE5791">
      <w:start w:val="1"/>
      <w:numFmt w:val="bullet"/>
      <w:suff w:val="tab"/>
      <w:lvlText w:val="·"/>
      <w:lvlJc w:val="left"/>
      <w:pPr>
        <w:ind w:hanging="360" w:left="6480"/>
      </w:pPr>
      <w:rPr>
        <w:rFonts w:ascii="Symbol" w:hAnsi="Symbol"/>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w="http://schemas.openxmlformats.org/wordprocessingml/2006/main">
  <w:displayBackgroundShape w:val="0"/>
  <w:defaultTabStop w:val="708"/>
  <w:autoHyphenation w:val="0"/>
  <w:hyphenationZone w:val="425"/>
  <w:evenAndOddHeaders w:val="0"/>
  <w:compat>
    <w:compatSetting w:name="compatibilityMode" w:uri="http://schemas.microsoft.com/office/word" w:val="12"/>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hr-HR" w:bidi="ar-SA" w:eastAsia="en-US"/>
      </w:rPr>
    </w:rPrDefault>
    <w:pPrDefault>
      <w:pPr>
        <w:keepNext w:val="0"/>
        <w:keepLines w:val="0"/>
        <w:pageBreakBefore w:val="0"/>
        <w:widowControl w:val="1"/>
        <w:suppressLineNumbers w:val="0"/>
        <w:shd w:val="clear" w:fill="auto"/>
        <w:suppressAutoHyphens w:val="0"/>
        <w:spacing w:lineRule="auto" w:line="276" w:before="0" w:after="0" w:beforeAutospacing="0" w:afterAutospacing="0"/>
        <w:ind w:firstLine="0" w:left="0" w:right="0"/>
        <w:contextualSpacing w:val="0"/>
        <w:bidi w:val="0"/>
        <w:jc w:val="left"/>
        <w:outlineLvl w:val="9"/>
      </w:pPr>
    </w:pPrDefault>
  </w:docDefaults>
  <w:style w:type="paragraph" w:styleId="P0" w:default="1">
    <w:name w:val="Normal"/>
    <w:qFormat/>
    <w:pPr>
      <w:spacing w:after="200" w:beforeAutospacing="0" w:afterAutospacing="0"/>
    </w:pPr>
    <w:rPr>
      <w:rFonts w:eastAsiaTheme="minorEastAsia"/>
      <w:lang w:eastAsia="hr-HR"/>
    </w:rPr>
  </w:style>
  <w:style w:type="paragraph" w:styleId="P1">
    <w:name w:val="Balloon Text"/>
    <w:basedOn w:val="P0"/>
    <w:link w:val="C3"/>
    <w:semiHidden/>
    <w:pPr>
      <w:spacing w:lineRule="auto" w:line="240" w:after="0" w:beforeAutospacing="0" w:afterAutospacing="0"/>
    </w:pPr>
    <w:rPr>
      <w:rFonts w:ascii="Segoe UI" w:hAnsi="Segoe UI" w:cs="Segoe UI"/>
      <w:sz w:val="18"/>
      <w:szCs w:val="18"/>
    </w:rPr>
  </w:style>
  <w:style w:type="paragraph" w:styleId="P2">
    <w:name w:val="Body Text"/>
    <w:basedOn w:val="P0"/>
    <w:link w:val="C4"/>
    <w:semiHidden/>
    <w:pPr>
      <w:spacing w:after="120" w:beforeAutospacing="0" w:afterAutospacing="0"/>
    </w:pPr>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Balloon Text Char"/>
    <w:basedOn w:val="C0"/>
    <w:link w:val="P1"/>
    <w:semiHidden/>
    <w:rPr>
      <w:rFonts w:ascii="Segoe UI" w:hAnsi="Segoe UI" w:cs="Segoe UI" w:eastAsiaTheme="minorEastAsia"/>
      <w:sz w:val="18"/>
      <w:szCs w:val="18"/>
      <w:lang w:eastAsia="hr-HR"/>
    </w:rPr>
  </w:style>
  <w:style w:type="character" w:styleId="C4">
    <w:name w:val="Body Text Char"/>
    <w:basedOn w:val="C0"/>
    <w:link w:val="P2"/>
    <w:semiHidden/>
    <w:rPr>
      <w:rFonts w:eastAsiaTheme="minorEastAsia"/>
      <w:lang w:eastAsia="hr-HR"/>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numbering" w:styleId="N0">
    <w:name w:val="No List"/>
  </w:style>
</w:styles>
</file>

<file path=word/_rels/document.xml.rels>&#65279;<?xml version="1.0" encoding="utf-8"?><Relationships xmlns="http://schemas.openxmlformats.org/package/2006/relationships"><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docProps/app.xml><?xml version="1.0" encoding="utf-8"?>
<Properties xmlns="http://schemas.openxmlformats.org/officeDocument/2006/extended-properties">
  <Application>DevExpress Office File API/22.1.4.0</Application>
  <AppVersion>22.1</AppVersion>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dcterms:created xsi:type="dcterms:W3CDTF">2013-04-04T13:54:00Z</dcterms:created>
  <cp:lastPrinted>2026-10-02T08:59:21Z</cp:lastPrinted>
  <dcterms:modified xsi:type="dcterms:W3CDTF">2026-10-02T09:21:13Z</dcterms:modified>
  <cp:revision>29</cp:revision>
</cp:coreProperties>
</file>